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D437F" w14:textId="77777777" w:rsidR="00055001" w:rsidRDefault="00A30263">
      <w:pPr>
        <w:rPr>
          <w:sz w:val="32"/>
          <w:szCs w:val="32"/>
        </w:rPr>
      </w:pPr>
      <w:r>
        <w:rPr>
          <w:noProof/>
        </w:rPr>
        <mc:AlternateContent>
          <mc:Choice Requires="wps">
            <w:drawing>
              <wp:anchor distT="45720" distB="45720" distL="114300" distR="114300" simplePos="0" relativeHeight="251658240" behindDoc="0" locked="0" layoutInCell="1" hidden="0" allowOverlap="1" wp14:anchorId="503C2140" wp14:editId="2DD46BEB">
                <wp:simplePos x="0" y="0"/>
                <wp:positionH relativeFrom="column">
                  <wp:posOffset>711200</wp:posOffset>
                </wp:positionH>
                <wp:positionV relativeFrom="paragraph">
                  <wp:posOffset>71120</wp:posOffset>
                </wp:positionV>
                <wp:extent cx="5934710" cy="37973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383408" y="3594898"/>
                          <a:ext cx="5925185" cy="370205"/>
                        </a:xfrm>
                        <a:prstGeom prst="rect">
                          <a:avLst/>
                        </a:prstGeom>
                        <a:solidFill>
                          <a:srgbClr val="FFFFFF"/>
                        </a:solidFill>
                        <a:ln>
                          <a:noFill/>
                        </a:ln>
                      </wps:spPr>
                      <wps:txbx>
                        <w:txbxContent>
                          <w:p w14:paraId="22D31A69" w14:textId="77777777" w:rsidR="00055001" w:rsidRDefault="00A30263">
                            <w:pPr>
                              <w:spacing w:line="258" w:lineRule="auto"/>
                              <w:jc w:val="center"/>
                              <w:textDirection w:val="btLr"/>
                            </w:pPr>
                            <w:r>
                              <w:rPr>
                                <w:rFonts w:ascii="Times New Roman" w:eastAsia="Times New Roman" w:hAnsi="Times New Roman" w:cs="Times New Roman"/>
                                <w:b/>
                                <w:color w:val="000000"/>
                                <w:sz w:val="36"/>
                              </w:rPr>
                              <w:t xml:space="preserve">Child Protection Risk Assessment </w:t>
                            </w:r>
                          </w:p>
                        </w:txbxContent>
                      </wps:txbx>
                      <wps:bodyPr spcFirstLastPara="1" wrap="square" lIns="91425" tIns="45700" rIns="91425" bIns="45700" anchor="t" anchorCtr="0">
                        <a:noAutofit/>
                      </wps:bodyPr>
                    </wps:wsp>
                  </a:graphicData>
                </a:graphic>
              </wp:anchor>
            </w:drawing>
          </mc:Choice>
          <mc:Fallback>
            <w:pict>
              <v:rect id="Rectangle 220" o:spid="_x0000_s1026" style="position:absolute;margin-left:56pt;margin-top:5.6pt;width:467.3pt;height:29.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" stroked="f">
                <v:textbox inset="2.53958mm,1.2694mm,2.53958mm,1.2694mm">
                  <w:txbxContent>
                    <w:p w:rsidR="00055001" w:rsidRDefault="00A30263">
                      <w:pPr>
                        <w:spacing w:line="258" w:lineRule="auto"/>
                        <w:jc w:val="center"/>
                        <w:textDirection w:val="btLr"/>
                      </w:pPr>
                      <w:r>
                        <w:rPr>
                          <w:rFonts w:ascii="Times New Roman" w:eastAsia="Times New Roman" w:hAnsi="Times New Roman" w:cs="Times New Roman"/>
                          <w:b/>
                          <w:color w:val="000000"/>
                          <w:sz w:val="36"/>
                        </w:rPr>
                        <w:t xml:space="preserve">Child Protection Risk Assessment </w:t>
                      </w:r>
                    </w:p>
                  </w:txbxContent>
                </v:textbox>
                <w10:wrap type="square"/>
              </v:rect>
            </w:pict>
          </mc:Fallback>
        </mc:AlternateContent>
      </w:r>
    </w:p>
    <w:p w14:paraId="5A134530" w14:textId="77777777" w:rsidR="00055001" w:rsidRDefault="004F4A99" w:rsidP="004F4A99">
      <w:pPr>
        <w:rPr>
          <w:rFonts w:ascii="Times New Roman" w:eastAsia="Times New Roman" w:hAnsi="Times New Roman" w:cs="Times New Roman"/>
          <w:b/>
          <w:sz w:val="32"/>
          <w:szCs w:val="32"/>
        </w:rPr>
      </w:pPr>
      <w:r w:rsidRPr="004F4A99">
        <w:rPr>
          <w:rFonts w:ascii="Times New Roman" w:eastAsia="Times New Roman" w:hAnsi="Times New Roman" w:cs="Times New Roman"/>
          <w:b/>
          <w:noProof/>
          <w:sz w:val="32"/>
          <w:szCs w:val="32"/>
        </w:rPr>
        <w:drawing>
          <wp:inline distT="0" distB="0" distL="0" distR="0" wp14:anchorId="493CF4C8" wp14:editId="42877166">
            <wp:extent cx="946385" cy="1377487"/>
            <wp:effectExtent l="0" t="0" r="6350" b="0"/>
            <wp:docPr id="1" name="Picture 1" descr="C:\Users\Gerry.Grealish\Desktop\New branding templates\CCR_Primary_Logo_Cres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ry.Grealish\Desktop\New branding templates\CCR_Primary_Logo_Crest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390" cy="1418249"/>
                    </a:xfrm>
                    <a:prstGeom prst="rect">
                      <a:avLst/>
                    </a:prstGeom>
                    <a:noFill/>
                    <a:ln>
                      <a:noFill/>
                    </a:ln>
                  </pic:spPr>
                </pic:pic>
              </a:graphicData>
            </a:graphic>
          </wp:inline>
        </w:drawing>
      </w:r>
      <w:r>
        <w:rPr>
          <w:rFonts w:ascii="Times New Roman" w:eastAsia="Times New Roman" w:hAnsi="Times New Roman" w:cs="Times New Roman"/>
          <w:b/>
          <w:sz w:val="32"/>
          <w:szCs w:val="32"/>
        </w:rPr>
        <w:t xml:space="preserve">                                    </w:t>
      </w:r>
      <w:r w:rsidR="00A30263">
        <w:rPr>
          <w:rFonts w:ascii="Times New Roman" w:eastAsia="Times New Roman" w:hAnsi="Times New Roman" w:cs="Times New Roman"/>
          <w:b/>
          <w:sz w:val="32"/>
          <w:szCs w:val="32"/>
        </w:rPr>
        <w:t>Cistercian College</w:t>
      </w:r>
      <w:r w:rsidRPr="004F4A9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0522B6A" w14:textId="77777777" w:rsidR="00055001" w:rsidRDefault="00055001">
      <w:pPr>
        <w:rPr>
          <w:b/>
          <w:sz w:val="32"/>
          <w:szCs w:val="32"/>
        </w:rPr>
      </w:pPr>
    </w:p>
    <w:p w14:paraId="5B584757" w14:textId="77777777" w:rsidR="00055001" w:rsidRDefault="00A302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risk assessment below was carried out by the Board of Management of Cistercian College in order to establish if there are any practices or features of College activities that have the potential to place a student at risk.  </w:t>
      </w:r>
    </w:p>
    <w:p w14:paraId="64B5B988" w14:textId="77777777" w:rsidR="00055001" w:rsidRDefault="00A302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risk assessment was completed in accordance with </w:t>
      </w:r>
      <w:proofErr w:type="spellStart"/>
      <w:r>
        <w:rPr>
          <w:rFonts w:ascii="Times New Roman" w:eastAsia="Times New Roman" w:hAnsi="Times New Roman" w:cs="Times New Roman"/>
          <w:sz w:val="24"/>
          <w:szCs w:val="24"/>
        </w:rPr>
        <w:t>Túsla</w:t>
      </w:r>
      <w:proofErr w:type="spellEnd"/>
      <w:r>
        <w:rPr>
          <w:rFonts w:ascii="Times New Roman" w:eastAsia="Times New Roman" w:hAnsi="Times New Roman" w:cs="Times New Roman"/>
          <w:sz w:val="24"/>
          <w:szCs w:val="24"/>
        </w:rPr>
        <w:t xml:space="preserve"> Guidelines and the Children First National Guidance 2017. Throughout the risk assessment “harm” is defined as in Section 2 of the Children First Act, 2015, </w:t>
      </w:r>
    </w:p>
    <w:p w14:paraId="2A9B89F3" w14:textId="77777777" w:rsidR="00055001" w:rsidRDefault="00A30263">
      <w:pPr>
        <w:numPr>
          <w:ilvl w:val="0"/>
          <w:numId w:val="6"/>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assault, ill-treatment or neglect of the child in a manner that seriously affects or is likely to affect the child’s health, development or welfare, or </w:t>
      </w:r>
    </w:p>
    <w:p w14:paraId="2C07E634" w14:textId="77777777" w:rsidR="00055001" w:rsidRDefault="00A30263">
      <w:pPr>
        <w:numPr>
          <w:ilvl w:val="0"/>
          <w:numId w:val="6"/>
        </w:num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 xml:space="preserve">sexual abuse of the child. </w:t>
      </w:r>
    </w:p>
    <w:p w14:paraId="461711D6" w14:textId="77777777" w:rsidR="00055001" w:rsidRDefault="00055001">
      <w:pPr>
        <w:pBdr>
          <w:top w:val="nil"/>
          <w:left w:val="nil"/>
          <w:bottom w:val="nil"/>
          <w:right w:val="nil"/>
          <w:between w:val="nil"/>
        </w:pBdr>
        <w:spacing w:after="0"/>
        <w:ind w:left="420" w:firstLine="80"/>
        <w:rPr>
          <w:b/>
          <w:i/>
          <w:color w:val="000000"/>
          <w:sz w:val="32"/>
          <w:szCs w:val="32"/>
        </w:rPr>
      </w:pPr>
    </w:p>
    <w:p w14:paraId="7E141A60" w14:textId="77777777" w:rsidR="00055001" w:rsidRDefault="00A30263">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 of College activities</w:t>
      </w:r>
    </w:p>
    <w:p w14:paraId="6444DAB2" w14:textId="77777777" w:rsidR="00055001" w:rsidRDefault="00055001">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086C863"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Morning wakeup call</w:t>
      </w:r>
    </w:p>
    <w:p w14:paraId="0DC2631F"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Washroom areas</w:t>
      </w:r>
    </w:p>
    <w:p w14:paraId="756157FA"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Breakfast </w:t>
      </w:r>
    </w:p>
    <w:p w14:paraId="3279091B"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Study halls</w:t>
      </w:r>
    </w:p>
    <w:p w14:paraId="685F313D"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Early arrival of day pupils </w:t>
      </w:r>
    </w:p>
    <w:p w14:paraId="26F0E899"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Church – morning assembly</w:t>
      </w:r>
    </w:p>
    <w:p w14:paraId="0317FD98"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Morning break </w:t>
      </w:r>
    </w:p>
    <w:p w14:paraId="4A6852AF"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Lunchtime for students including queue system and having lunch in the ref</w:t>
      </w:r>
    </w:p>
    <w:p w14:paraId="1F38F2B3"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Toilet facilities</w:t>
      </w:r>
    </w:p>
    <w:p w14:paraId="66C36F74"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Congregation in locker rooms, common rooms and concourse area during breaks</w:t>
      </w:r>
    </w:p>
    <w:p w14:paraId="72979858"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Dressing rooms after school</w:t>
      </w:r>
    </w:p>
    <w:p w14:paraId="3CBC54B1"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Gym, playing fields and all sporting activities</w:t>
      </w:r>
    </w:p>
    <w:p w14:paraId="2009D35C"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recreation activities during both breaks</w:t>
      </w:r>
    </w:p>
    <w:p w14:paraId="33FE27B8"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Technology in areas other than the classroom </w:t>
      </w:r>
    </w:p>
    <w:p w14:paraId="384699A2"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outings – day trips</w:t>
      </w:r>
    </w:p>
    <w:p w14:paraId="0780A2E3" w14:textId="77777777" w:rsidR="00055001" w:rsidRDefault="00A3026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trips involving overnight stay</w:t>
      </w:r>
    </w:p>
    <w:p w14:paraId="6CF5996E"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trips involving foreign travel</w:t>
      </w:r>
    </w:p>
    <w:p w14:paraId="250C0F4B"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Classroom teaching </w:t>
      </w:r>
    </w:p>
    <w:p w14:paraId="5AB36D50"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One-to-one teaching </w:t>
      </w:r>
    </w:p>
    <w:p w14:paraId="30757154"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One-to-one counselling </w:t>
      </w:r>
    </w:p>
    <w:p w14:paraId="24896022"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Coaching – both group and one-to-one</w:t>
      </w:r>
    </w:p>
    <w:p w14:paraId="4539D02B"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One-to-one medical care</w:t>
      </w:r>
    </w:p>
    <w:p w14:paraId="55F3D6F7"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Outdoor teaching activities </w:t>
      </w:r>
    </w:p>
    <w:p w14:paraId="068A974D"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Dormitories for 5 and 7 day boarders  </w:t>
      </w:r>
    </w:p>
    <w:p w14:paraId="0DDB2916"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Sports Day</w:t>
      </w:r>
    </w:p>
    <w:p w14:paraId="2BC3E8BE"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Fundraising events involving pupils </w:t>
      </w:r>
    </w:p>
    <w:p w14:paraId="15C479E6"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off-site facilities for College activities </w:t>
      </w:r>
    </w:p>
    <w:p w14:paraId="2D851ADD"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 of children with special educational needs, including intimate care where needed.</w:t>
      </w:r>
    </w:p>
    <w:p w14:paraId="66644D80"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 of any vulnerable adult students, including intimate care where needed.</w:t>
      </w:r>
    </w:p>
    <w:p w14:paraId="30FE10B3"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of challenging behaviour amongst pupils, including appropriate use of restraint where required</w:t>
      </w:r>
    </w:p>
    <w:p w14:paraId="1DD37DC5"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Administration of Medicine</w:t>
      </w:r>
    </w:p>
    <w:p w14:paraId="558CA0C4"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Administration of First Aid </w:t>
      </w:r>
    </w:p>
    <w:p w14:paraId="0F0073DF"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Curricular provision in respect of Wellbeing, SPHE and RSE</w:t>
      </w:r>
    </w:p>
    <w:p w14:paraId="1F69DE5F"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Prevention and dealing with bullying amongst pupils</w:t>
      </w:r>
    </w:p>
    <w:p w14:paraId="3B84AA5E"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of College personnel in child protection matters</w:t>
      </w:r>
    </w:p>
    <w:p w14:paraId="6B88B967"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external personnel to supplement curriculum </w:t>
      </w:r>
    </w:p>
    <w:p w14:paraId="773D9BC7"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external personnel to support sports and other extra-curricular activities </w:t>
      </w:r>
    </w:p>
    <w:p w14:paraId="118E08C6"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Care of pupils with specific vulnerabilities/ needs including: </w:t>
      </w:r>
    </w:p>
    <w:p w14:paraId="10F34190" w14:textId="77777777" w:rsidR="00055001" w:rsidRDefault="00A30263">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Lesbian, gay, bisexual or transgender (LGBT) children</w:t>
      </w:r>
    </w:p>
    <w:p w14:paraId="5F26FC8A" w14:textId="77777777" w:rsidR="00055001" w:rsidRDefault="00A30263">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perceived to be LGBT</w:t>
      </w:r>
    </w:p>
    <w:p w14:paraId="75B3220E" w14:textId="77777777" w:rsidR="00055001" w:rsidRDefault="00A30263">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Pupils of minority religious faiths and none</w:t>
      </w:r>
    </w:p>
    <w:p w14:paraId="742E70D0" w14:textId="77777777" w:rsidR="00055001" w:rsidRDefault="00A30263">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International students</w:t>
      </w:r>
    </w:p>
    <w:p w14:paraId="34AAD3F9"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Recruitment of College personnel including:</w:t>
      </w:r>
    </w:p>
    <w:p w14:paraId="1892CD67"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Teachers</w:t>
      </w:r>
    </w:p>
    <w:p w14:paraId="52DEA901"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Caretaker/Secretary/Cleaners</w:t>
      </w:r>
    </w:p>
    <w:p w14:paraId="43067B3B"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Sports coaches and Music tutors</w:t>
      </w:r>
    </w:p>
    <w:p w14:paraId="6AB2678A"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Tutors/Guest Speakers </w:t>
      </w:r>
    </w:p>
    <w:p w14:paraId="593B028E"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Volunteers/Parents in College activities</w:t>
      </w:r>
    </w:p>
    <w:p w14:paraId="47DDF13B" w14:textId="77777777" w:rsidR="00055001" w:rsidRDefault="00A30263">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Visitors/contractors present in College at any time when students are present </w:t>
      </w:r>
    </w:p>
    <w:p w14:paraId="287C30A3"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Participation by pupils in religious ceremonies/religious instruction external to the College</w:t>
      </w:r>
    </w:p>
    <w:p w14:paraId="3F62ACA4"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Information and Communication Technology by pupils in College</w:t>
      </w:r>
    </w:p>
    <w:p w14:paraId="4785D7BC" w14:textId="77777777" w:rsidR="00055001" w:rsidRDefault="00A3026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of sanctions under the College’s Code of Behaviour including detention of pupils, confiscation of phones etc.</w:t>
      </w:r>
    </w:p>
    <w:p w14:paraId="74B21E10"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from the College participating in work experience elsewhere</w:t>
      </w:r>
    </w:p>
    <w:p w14:paraId="703832B0"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teachers undertaking training placement in College</w:t>
      </w:r>
    </w:p>
    <w:p w14:paraId="36FD72EA"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video/photography/other media to record College events </w:t>
      </w:r>
    </w:p>
    <w:p w14:paraId="342E40EB" w14:textId="77777777" w:rsidR="00055001" w:rsidRDefault="00A30263">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of College premises by other organisations at any time that students are present</w:t>
      </w:r>
    </w:p>
    <w:p w14:paraId="6D7D3CE7" w14:textId="77777777" w:rsidR="00055001" w:rsidRDefault="00A30263">
      <w:pPr>
        <w:numPr>
          <w:ilvl w:val="0"/>
          <w:numId w:val="4"/>
        </w:numPr>
        <w:pBdr>
          <w:top w:val="nil"/>
          <w:left w:val="nil"/>
          <w:bottom w:val="nil"/>
          <w:right w:val="nil"/>
          <w:between w:val="nil"/>
        </w:pBdr>
        <w:spacing w:after="0"/>
        <w:ind w:right="-18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Homework club and evening study in the assigned halls.</w:t>
      </w:r>
    </w:p>
    <w:p w14:paraId="78965955" w14:textId="77777777" w:rsidR="00055001" w:rsidRDefault="00A30263">
      <w:pPr>
        <w:numPr>
          <w:ilvl w:val="0"/>
          <w:numId w:val="4"/>
        </w:numPr>
        <w:pBdr>
          <w:top w:val="nil"/>
          <w:left w:val="nil"/>
          <w:bottom w:val="nil"/>
          <w:right w:val="nil"/>
          <w:between w:val="nil"/>
        </w:pBdr>
        <w:ind w:right="-188"/>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Online teaching</w:t>
      </w:r>
    </w:p>
    <w:p w14:paraId="3AEE15FA" w14:textId="77777777" w:rsidR="00055001" w:rsidRDefault="00055001">
      <w:pPr>
        <w:pBdr>
          <w:top w:val="nil"/>
          <w:left w:val="nil"/>
          <w:bottom w:val="nil"/>
          <w:right w:val="nil"/>
          <w:between w:val="nil"/>
        </w:pBdr>
        <w:ind w:left="720" w:right="-188"/>
        <w:jc w:val="both"/>
        <w:rPr>
          <w:rFonts w:ascii="Times New Roman" w:eastAsia="Times New Roman" w:hAnsi="Times New Roman" w:cs="Times New Roman"/>
          <w:sz w:val="24"/>
          <w:szCs w:val="24"/>
        </w:rPr>
      </w:pPr>
    </w:p>
    <w:p w14:paraId="5ACDFAA6" w14:textId="77777777" w:rsidR="00055001" w:rsidRDefault="00055001">
      <w:pPr>
        <w:pBdr>
          <w:top w:val="nil"/>
          <w:left w:val="nil"/>
          <w:bottom w:val="nil"/>
          <w:right w:val="nil"/>
          <w:between w:val="nil"/>
        </w:pBdr>
        <w:ind w:left="720" w:right="-188"/>
        <w:jc w:val="both"/>
        <w:rPr>
          <w:rFonts w:ascii="Times New Roman" w:eastAsia="Times New Roman" w:hAnsi="Times New Roman" w:cs="Times New Roman"/>
          <w:sz w:val="24"/>
          <w:szCs w:val="24"/>
        </w:rPr>
      </w:pPr>
    </w:p>
    <w:p w14:paraId="2B15A28D" w14:textId="77777777" w:rsidR="00055001" w:rsidRDefault="00055001">
      <w:pPr>
        <w:pBdr>
          <w:top w:val="nil"/>
          <w:left w:val="nil"/>
          <w:bottom w:val="nil"/>
          <w:right w:val="nil"/>
          <w:between w:val="nil"/>
        </w:pBdr>
        <w:ind w:left="720" w:right="-188"/>
        <w:jc w:val="both"/>
        <w:rPr>
          <w:rFonts w:ascii="Times New Roman" w:eastAsia="Times New Roman" w:hAnsi="Times New Roman" w:cs="Times New Roman"/>
          <w:sz w:val="24"/>
          <w:szCs w:val="24"/>
        </w:rPr>
      </w:pPr>
    </w:p>
    <w:p w14:paraId="7809B271" w14:textId="77777777" w:rsidR="0018571C" w:rsidRDefault="0018571C">
      <w:pPr>
        <w:pBdr>
          <w:top w:val="nil"/>
          <w:left w:val="nil"/>
          <w:bottom w:val="nil"/>
          <w:right w:val="nil"/>
          <w:between w:val="nil"/>
        </w:pBdr>
        <w:ind w:left="720" w:right="-188"/>
        <w:jc w:val="both"/>
        <w:rPr>
          <w:rFonts w:ascii="Times New Roman" w:eastAsia="Times New Roman" w:hAnsi="Times New Roman" w:cs="Times New Roman"/>
          <w:sz w:val="24"/>
          <w:szCs w:val="24"/>
        </w:rPr>
      </w:pPr>
    </w:p>
    <w:p w14:paraId="270F943C" w14:textId="77777777" w:rsidR="00055001" w:rsidRDefault="00055001">
      <w:pPr>
        <w:spacing w:after="0" w:line="240" w:lineRule="auto"/>
        <w:rPr>
          <w:rFonts w:ascii="Times New Roman" w:eastAsia="Times New Roman" w:hAnsi="Times New Roman" w:cs="Times New Roman"/>
          <w:b/>
        </w:rPr>
      </w:pPr>
    </w:p>
    <w:p w14:paraId="1BB68CF4" w14:textId="77777777" w:rsidR="00055001" w:rsidRDefault="00055001">
      <w:pPr>
        <w:spacing w:after="0"/>
        <w:ind w:right="-188"/>
        <w:jc w:val="both"/>
        <w:rPr>
          <w:rFonts w:ascii="Times New Roman" w:eastAsia="Times New Roman" w:hAnsi="Times New Roman" w:cs="Times New Roman"/>
        </w:rPr>
      </w:pPr>
    </w:p>
    <w:p w14:paraId="454A273C" w14:textId="77777777" w:rsidR="00055001" w:rsidRDefault="00A30263">
      <w:pPr>
        <w:numPr>
          <w:ilvl w:val="0"/>
          <w:numId w:val="2"/>
        </w:numPr>
        <w:pBdr>
          <w:top w:val="nil"/>
          <w:left w:val="nil"/>
          <w:bottom w:val="nil"/>
          <w:right w:val="nil"/>
          <w:between w:val="nil"/>
        </w:pBdr>
        <w:spacing w:before="96"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lastRenderedPageBreak/>
        <w:t>The College has identified the following risk of harm in respect of its activities:</w:t>
      </w:r>
    </w:p>
    <w:p w14:paraId="48D00449" w14:textId="77777777" w:rsidR="00055001" w:rsidRDefault="00055001">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6F41360A"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not being recognised by College personnel</w:t>
      </w:r>
    </w:p>
    <w:p w14:paraId="33C30F73"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not being reported properly and promptly by College personnel</w:t>
      </w:r>
    </w:p>
    <w:p w14:paraId="5D348551"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child being harmed in the College by a member of College personnel </w:t>
      </w:r>
    </w:p>
    <w:p w14:paraId="42EB6CC3"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in the College by another child</w:t>
      </w:r>
    </w:p>
    <w:p w14:paraId="5CB843BD"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in the College by volunteer or visitor to the College</w:t>
      </w:r>
    </w:p>
    <w:p w14:paraId="240B8DC4"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by a member of the public that chooses to use the</w:t>
      </w:r>
    </w:p>
    <w:p w14:paraId="6A4A6574" w14:textId="77777777" w:rsidR="00055001" w:rsidRDefault="00A30263">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College grounds as a public amenity</w:t>
      </w:r>
    </w:p>
    <w:p w14:paraId="4322F765"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by a member of the public driving through the</w:t>
      </w:r>
    </w:p>
    <w:p w14:paraId="2F79B8E1" w14:textId="77777777" w:rsidR="00055001" w:rsidRDefault="00A30263">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College grounds in particular in front of the main entrance</w:t>
      </w:r>
    </w:p>
    <w:p w14:paraId="6BB66BBF"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child being harmed by a member of College personnel, a member of staff of another organisation or other person while child participating in out of College activities e.g. College trip</w:t>
      </w:r>
    </w:p>
    <w:p w14:paraId="505080B0"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due to bullying of child </w:t>
      </w:r>
    </w:p>
    <w:p w14:paraId="3B65B4FB"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inadequate supervision of children in College</w:t>
      </w:r>
    </w:p>
    <w:p w14:paraId="47DCE13E"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inadequate supervision of children while attending out of College activities</w:t>
      </w:r>
    </w:p>
    <w:p w14:paraId="7FB9DC1D"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inappropriate relationship/communications between child and another child or adult</w:t>
      </w:r>
    </w:p>
    <w:p w14:paraId="183E4783"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children inappropriately accessing/using computers, social media, phones and other devices while at College</w:t>
      </w:r>
    </w:p>
    <w:p w14:paraId="284A338C"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to children with SEN who have particular vulnerabilities </w:t>
      </w:r>
    </w:p>
    <w:p w14:paraId="41A85C39"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to child while a child is receiving intimate care</w:t>
      </w:r>
    </w:p>
    <w:p w14:paraId="72E6D2CB"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“inadequate protection” from College policies.</w:t>
      </w:r>
    </w:p>
    <w:p w14:paraId="1C3198A7" w14:textId="77777777" w:rsidR="00055001" w:rsidRDefault="00A30263">
      <w:pPr>
        <w:numPr>
          <w:ilvl w:val="0"/>
          <w:numId w:val="4"/>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in one-to-one teaching, counselling, medical or coaching situation</w:t>
      </w:r>
    </w:p>
    <w:p w14:paraId="35BA0F84"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caused by member of College personnel communicating with pupils in appropriate manner via social media, texting, digital device or other manner</w:t>
      </w:r>
    </w:p>
    <w:p w14:paraId="3DF2146B"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caused by member of College personnel accessing/circulating inappropriate material via social media, texting, digital device or other manner</w:t>
      </w:r>
    </w:p>
    <w:p w14:paraId="0B062211"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to child when carrying out duties in the public Monastery Church. </w:t>
      </w:r>
    </w:p>
    <w:p w14:paraId="0555ADD0"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people walking the grounds with their dogs unleashed.</w:t>
      </w:r>
    </w:p>
    <w:p w14:paraId="42F9AA8D"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caused by people walking the grounds with their dogs and the dogs litter the grounds</w:t>
      </w:r>
    </w:p>
    <w:p w14:paraId="7F10C094"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of harm due to members of the public using the grounds as an amenity and walking in areas very near the College building. </w:t>
      </w:r>
    </w:p>
    <w:p w14:paraId="40B8FA68"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due to members of the public using the all-weather pitch to drive on.</w:t>
      </w:r>
    </w:p>
    <w:p w14:paraId="136B3F60"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as Visitors’ sign at reception is not “visible enough.”</w:t>
      </w:r>
    </w:p>
    <w:p w14:paraId="146B0651"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Risks associated with delivery vehicles and taxis travelling to the College as they could deliver “unwanted” products.</w:t>
      </w:r>
    </w:p>
    <w:p w14:paraId="68DE0CFE"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as no “Visitors’ sign” at the School Block entrance door</w:t>
      </w:r>
    </w:p>
    <w:p w14:paraId="29A555A0" w14:textId="77777777" w:rsidR="00055001" w:rsidRPr="004F4A99"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 xml:space="preserve">Risk of harm as there are many external doors / entry points to the college building </w:t>
      </w:r>
    </w:p>
    <w:p w14:paraId="46D29D70"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harm if members of the public use the Sports hall at the same time as our students</w:t>
      </w:r>
    </w:p>
    <w:p w14:paraId="18EEA203"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of COVID infection amongst any member(s) of the College community</w:t>
      </w:r>
    </w:p>
    <w:p w14:paraId="15CA1C24" w14:textId="77777777" w:rsidR="00055001" w:rsidRDefault="00A30263">
      <w:pPr>
        <w:numPr>
          <w:ilvl w:val="0"/>
          <w:numId w:val="4"/>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Risks associated with Online learning</w:t>
      </w:r>
    </w:p>
    <w:p w14:paraId="05A65CC2" w14:textId="77777777" w:rsidR="00055001" w:rsidRDefault="00A30263">
      <w:pPr>
        <w:numPr>
          <w:ilvl w:val="0"/>
          <w:numId w:val="4"/>
        </w:numPr>
        <w:pBdr>
          <w:top w:val="nil"/>
          <w:left w:val="nil"/>
          <w:bottom w:val="nil"/>
          <w:right w:val="nil"/>
          <w:between w:val="nil"/>
        </w:pBdr>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Risk of harm to a student who breaks College bounds</w:t>
      </w:r>
    </w:p>
    <w:p w14:paraId="5A41437C" w14:textId="77777777" w:rsidR="00055001" w:rsidRPr="004F4A99" w:rsidRDefault="00A30263">
      <w:pPr>
        <w:numPr>
          <w:ilvl w:val="0"/>
          <w:numId w:val="4"/>
        </w:numPr>
        <w:pBdr>
          <w:top w:val="nil"/>
          <w:left w:val="nil"/>
          <w:bottom w:val="nil"/>
          <w:right w:val="nil"/>
          <w:between w:val="nil"/>
        </w:pBdr>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Risk that the access code to the campus grounds has been passed on to too many people</w:t>
      </w:r>
    </w:p>
    <w:p w14:paraId="14C6D10E" w14:textId="77777777" w:rsidR="00055001" w:rsidRPr="004F4A99" w:rsidRDefault="00A30263">
      <w:pPr>
        <w:numPr>
          <w:ilvl w:val="0"/>
          <w:numId w:val="4"/>
        </w:numPr>
        <w:pBdr>
          <w:top w:val="nil"/>
          <w:left w:val="nil"/>
          <w:bottom w:val="nil"/>
          <w:right w:val="nil"/>
          <w:between w:val="nil"/>
        </w:pBdr>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 xml:space="preserve">Risk of high student, staff ratio for evening cover. </w:t>
      </w:r>
    </w:p>
    <w:p w14:paraId="2A4EB3DE" w14:textId="77777777" w:rsidR="00055001" w:rsidRPr="004F4A99" w:rsidRDefault="00A30263">
      <w:pPr>
        <w:numPr>
          <w:ilvl w:val="0"/>
          <w:numId w:val="4"/>
        </w:numPr>
        <w:pBdr>
          <w:top w:val="nil"/>
          <w:left w:val="nil"/>
          <w:bottom w:val="nil"/>
          <w:right w:val="nil"/>
          <w:between w:val="nil"/>
        </w:pBdr>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Risk that new technology - smartphones may be used inappropriately</w:t>
      </w:r>
    </w:p>
    <w:p w14:paraId="285724D1" w14:textId="77777777" w:rsidR="00055001" w:rsidRDefault="00055001">
      <w:pPr>
        <w:spacing w:after="0" w:line="240" w:lineRule="auto"/>
        <w:rPr>
          <w:rFonts w:ascii="Times New Roman" w:eastAsia="Times New Roman" w:hAnsi="Times New Roman" w:cs="Times New Roman"/>
          <w:b/>
        </w:rPr>
      </w:pPr>
    </w:p>
    <w:p w14:paraId="322C1F3F" w14:textId="77777777" w:rsidR="00055001" w:rsidRDefault="00055001">
      <w:pPr>
        <w:spacing w:after="0" w:line="240" w:lineRule="auto"/>
        <w:rPr>
          <w:rFonts w:ascii="Times New Roman" w:eastAsia="Times New Roman" w:hAnsi="Times New Roman" w:cs="Times New Roman"/>
          <w:b/>
        </w:rPr>
      </w:pPr>
    </w:p>
    <w:p w14:paraId="61B78C00" w14:textId="77777777" w:rsidR="00055001" w:rsidRDefault="00055001">
      <w:pPr>
        <w:spacing w:after="0" w:line="240" w:lineRule="auto"/>
        <w:rPr>
          <w:rFonts w:ascii="Times New Roman" w:eastAsia="Times New Roman" w:hAnsi="Times New Roman" w:cs="Times New Roman"/>
          <w:b/>
        </w:rPr>
      </w:pPr>
    </w:p>
    <w:p w14:paraId="5982CD37" w14:textId="77777777" w:rsidR="00055001" w:rsidRDefault="00A30263">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The College has the following procedures in place to address the risks of harm identified in this assessment –</w:t>
      </w:r>
    </w:p>
    <w:p w14:paraId="0A07A26E" w14:textId="77777777" w:rsidR="00055001" w:rsidRDefault="00055001">
      <w:pPr>
        <w:spacing w:after="0" w:line="240" w:lineRule="auto"/>
        <w:rPr>
          <w:rFonts w:ascii="Times New Roman" w:eastAsia="Times New Roman" w:hAnsi="Times New Roman" w:cs="Times New Roman"/>
          <w:b/>
        </w:rPr>
      </w:pPr>
    </w:p>
    <w:p w14:paraId="61EF1B91" w14:textId="77777777" w:rsidR="00055001" w:rsidRDefault="00A30263">
      <w:pPr>
        <w:numPr>
          <w:ilvl w:val="0"/>
          <w:numId w:val="5"/>
        </w:numPr>
        <w:pBdr>
          <w:top w:val="nil"/>
          <w:left w:val="nil"/>
          <w:bottom w:val="nil"/>
          <w:right w:val="nil"/>
          <w:between w:val="nil"/>
        </w:pBdr>
        <w:spacing w:before="96"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Patron, Staff, Parents Association are all provided with a copy of the College’s </w:t>
      </w:r>
      <w:r>
        <w:rPr>
          <w:rFonts w:ascii="Times New Roman" w:eastAsia="Times New Roman" w:hAnsi="Times New Roman" w:cs="Times New Roman"/>
          <w:i/>
          <w:color w:val="000000"/>
          <w:sz w:val="24"/>
          <w:szCs w:val="24"/>
        </w:rPr>
        <w:t xml:space="preserve">Child Safeguarding Statement. </w:t>
      </w:r>
      <w:r>
        <w:rPr>
          <w:rFonts w:ascii="Times New Roman" w:eastAsia="Times New Roman" w:hAnsi="Times New Roman" w:cs="Times New Roman"/>
          <w:color w:val="000000"/>
          <w:sz w:val="24"/>
          <w:szCs w:val="24"/>
        </w:rPr>
        <w:t>It is also displayed with the names of the DLP and DDLP in the front hall.</w:t>
      </w:r>
    </w:p>
    <w:p w14:paraId="2D018010"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Child Protection Procedures for Primary and Post-Primary Colleges 2017</w:t>
      </w:r>
      <w:r>
        <w:rPr>
          <w:rFonts w:ascii="Times New Roman" w:eastAsia="Times New Roman" w:hAnsi="Times New Roman" w:cs="Times New Roman"/>
          <w:color w:val="000000"/>
          <w:sz w:val="24"/>
          <w:szCs w:val="24"/>
        </w:rPr>
        <w:t xml:space="preserve"> are made available to all College personnel </w:t>
      </w:r>
    </w:p>
    <w:p w14:paraId="2D9ABF5A"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College Personnel are required to adhere to the </w:t>
      </w:r>
      <w:r>
        <w:rPr>
          <w:rFonts w:ascii="Times New Roman" w:eastAsia="Times New Roman" w:hAnsi="Times New Roman" w:cs="Times New Roman"/>
          <w:i/>
          <w:color w:val="000000"/>
          <w:sz w:val="24"/>
          <w:szCs w:val="24"/>
        </w:rPr>
        <w:t>Child Protection Procedures for Primary and Post-Primary Colleges 2017</w:t>
      </w:r>
      <w:r>
        <w:rPr>
          <w:rFonts w:ascii="Times New Roman" w:eastAsia="Times New Roman" w:hAnsi="Times New Roman" w:cs="Times New Roman"/>
          <w:color w:val="000000"/>
          <w:sz w:val="24"/>
          <w:szCs w:val="24"/>
        </w:rPr>
        <w:t xml:space="preserve"> and all registered teaching staff are required to adhere to the </w:t>
      </w:r>
      <w:r>
        <w:rPr>
          <w:rFonts w:ascii="Times New Roman" w:eastAsia="Times New Roman" w:hAnsi="Times New Roman" w:cs="Times New Roman"/>
          <w:i/>
          <w:color w:val="000000"/>
          <w:sz w:val="24"/>
          <w:szCs w:val="24"/>
        </w:rPr>
        <w:t>Children First Act 2015</w:t>
      </w:r>
      <w:r>
        <w:rPr>
          <w:rFonts w:ascii="Times New Roman" w:eastAsia="Times New Roman" w:hAnsi="Times New Roman" w:cs="Times New Roman"/>
          <w:color w:val="000000"/>
          <w:sz w:val="24"/>
          <w:szCs w:val="24"/>
        </w:rPr>
        <w:t>. A copy of this Act is in the staff room and was sent to staff electronically.</w:t>
      </w:r>
    </w:p>
    <w:p w14:paraId="24ABBBDC"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implements in full the SPHE curriculum</w:t>
      </w:r>
    </w:p>
    <w:p w14:paraId="6B52AA6E"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implements in full the Wellbeing Programme at Junior Cycle</w:t>
      </w:r>
    </w:p>
    <w:p w14:paraId="5D61310D"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a Child Protection Policy and an Anti-Bullying Policy which both fully adhere to the Department’s requirements.</w:t>
      </w:r>
    </w:p>
    <w:p w14:paraId="74A3998F"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a housemaster roster and teacher rota to ensure appropriate supervision of children during all activities outside of the classroom.</w:t>
      </w:r>
    </w:p>
    <w:p w14:paraId="4346FAFC"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in place a School Tour Policy.  </w:t>
      </w:r>
    </w:p>
    <w:p w14:paraId="15176F17"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a Health and Safety policy  </w:t>
      </w:r>
    </w:p>
    <w:p w14:paraId="3F0D7B28"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adheres to the requirements of the Garda vetting legislation and relevant DES circulars in relation to recruitment and Garda vetting of all staff.</w:t>
      </w:r>
    </w:p>
    <w:p w14:paraId="033A710C"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adheres to the Code of Professional Conduct for Teachers and a copy of this policy was given to all staff at the open-year staff meeting.</w:t>
      </w:r>
    </w:p>
    <w:p w14:paraId="740F7FB8"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a Special Educational Needs policy</w:t>
      </w:r>
    </w:p>
    <w:p w14:paraId="11A3B60D"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an intimate care policy/plan in respect of students who require such care</w:t>
      </w:r>
    </w:p>
    <w:p w14:paraId="508BD309"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policy and procedures for the administration of medication to pupils</w:t>
      </w:r>
    </w:p>
    <w:p w14:paraId="1F2BD098"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w:t>
      </w:r>
    </w:p>
    <w:p w14:paraId="6EEE2644"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provided each member of College staff with a copy of the College’s Child Safeguarding Statement </w:t>
      </w:r>
    </w:p>
    <w:p w14:paraId="413EF0BF"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Ensures all new staff  are provided with a copy of the College’s Child Safeguarding Statement </w:t>
      </w:r>
    </w:p>
    <w:p w14:paraId="26A6948C"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Encourages staff to avail of relevant training </w:t>
      </w:r>
    </w:p>
    <w:p w14:paraId="5F9D8B6F"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Encourages Board of Management members to avail of relevant training</w:t>
      </w:r>
    </w:p>
    <w:p w14:paraId="39FB1397"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Maintains records of all staff and board member training </w:t>
      </w:r>
    </w:p>
    <w:p w14:paraId="702B61C4" w14:textId="77777777" w:rsidR="00055001" w:rsidRDefault="00A30263">
      <w:pPr>
        <w:numPr>
          <w:ilvl w:val="2"/>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Encourage BOM to undergo an annual review of the Child Safety Statement</w:t>
      </w:r>
    </w:p>
    <w:p w14:paraId="4B529B35"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in place a policy and procedures for the administration of First Aid </w:t>
      </w:r>
    </w:p>
    <w:p w14:paraId="3B191599"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Code of Behaviour for pupils</w:t>
      </w:r>
    </w:p>
    <w:p w14:paraId="4C5E6426"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an ICT policy in respect of usage of ICT by pupils</w:t>
      </w:r>
    </w:p>
    <w:p w14:paraId="5C34F047"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in place a mobile phone policy in respect of usage of mobile                    phones by students </w:t>
      </w:r>
    </w:p>
    <w:p w14:paraId="75F2B1E6"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Critical Incident Management Plan</w:t>
      </w:r>
    </w:p>
    <w:p w14:paraId="7A9FCA26"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in place a protocol for  the use of external persons to supplement delivery of the curriculum </w:t>
      </w:r>
    </w:p>
    <w:p w14:paraId="5F1B0EE9"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protocol for the use of external sports coaches</w:t>
      </w:r>
    </w:p>
    <w:p w14:paraId="2C17EB45"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policy for one-to-one teaching activities</w:t>
      </w:r>
    </w:p>
    <w:p w14:paraId="2CA97BC0" w14:textId="77777777" w:rsidR="00055001" w:rsidRDefault="00A30263">
      <w:pPr>
        <w:numPr>
          <w:ilvl w:val="0"/>
          <w:numId w:val="5"/>
        </w:numPr>
        <w:pBdr>
          <w:top w:val="nil"/>
          <w:left w:val="nil"/>
          <w:bottom w:val="nil"/>
          <w:right w:val="nil"/>
          <w:between w:val="nil"/>
        </w:pBdr>
        <w:spacing w:after="0"/>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College has in place a policy and procedures for  one-to-one counselling </w:t>
      </w:r>
    </w:p>
    <w:p w14:paraId="7CFD4BBD"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a protocol in respect of student teacher placements</w:t>
      </w:r>
    </w:p>
    <w:p w14:paraId="1C4F8D72"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has in place procedures in respect of pupils of the College undertaking work experience in external organisations</w:t>
      </w:r>
    </w:p>
    <w:p w14:paraId="32F20497" w14:textId="77777777" w:rsidR="00055001" w:rsidRDefault="00A30263">
      <w:pPr>
        <w:numPr>
          <w:ilvl w:val="0"/>
          <w:numId w:val="5"/>
        </w:numPr>
        <w:pBdr>
          <w:top w:val="nil"/>
          <w:left w:val="nil"/>
          <w:bottom w:val="nil"/>
          <w:right w:val="nil"/>
          <w:between w:val="nil"/>
        </w:pBdr>
        <w:spacing w:after="0"/>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unauthorised visitors accessing the College through the main entrance and through the school block entrance are requested to sign it at reception and to wear the visitor’s badge.</w:t>
      </w:r>
    </w:p>
    <w:p w14:paraId="09A6D4D9"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The College has added Safety signs on both the front and back avenues advising drivers to “Slow down.”</w:t>
      </w:r>
    </w:p>
    <w:p w14:paraId="604040F4"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rPr>
      </w:pPr>
      <w:r>
        <w:rPr>
          <w:rFonts w:ascii="Times New Roman" w:eastAsia="Times New Roman" w:hAnsi="Times New Roman" w:cs="Times New Roman"/>
          <w:color w:val="000000"/>
          <w:sz w:val="24"/>
          <w:szCs w:val="24"/>
        </w:rPr>
        <w:t>Visitors signs now in place at the two main entrances to the College</w:t>
      </w:r>
    </w:p>
    <w:p w14:paraId="1C08AC5B"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Parents of students who do Altar boy service and the role of sacristan have given their written consent for their sons to carry out this role. Students will travel in pairs to the Monastery Church</w:t>
      </w:r>
    </w:p>
    <w:p w14:paraId="13C8DF20"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Erect a sign at the entry points to the grounds asking the public to “Please have your dog leashed at all times on these grounds.”</w:t>
      </w:r>
    </w:p>
    <w:p w14:paraId="1C248DB8"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Erect a sign on the grounds with the following message “Grounds are used by children - No dog littering allowed.”</w:t>
      </w:r>
    </w:p>
    <w:p w14:paraId="415D7D12"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Erect signs at the following identified risk areas: the slip road near the laundry, side of the College Church, side of the handball alleys, the back wall of the gym facing the pitches and at the two poles near the President’s garden. All these signs to contain the message “Private property – No unauthorised access”  </w:t>
      </w:r>
    </w:p>
    <w:p w14:paraId="3A940257"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Put the Visitors’ sign for the main entrance on a lectern in the lobby area before the second set of double doors at the entrance.</w:t>
      </w:r>
    </w:p>
    <w:p w14:paraId="5B2AA589"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Put an external camera at the front of the College.</w:t>
      </w:r>
    </w:p>
    <w:p w14:paraId="0E1D621F"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Improve lighting at the front of the College </w:t>
      </w:r>
    </w:p>
    <w:p w14:paraId="184A0193"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Students will be reminded regularly of the College boundaries. </w:t>
      </w:r>
    </w:p>
    <w:p w14:paraId="6A2B34B9"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Clear boundaries to be created re shared use of the sports hall so that the public and our students do not use any part of the facility at the same time.</w:t>
      </w:r>
    </w:p>
    <w:p w14:paraId="1692929F"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Followed public health guidance from HSE in relation to  hygiene and respiratory etiquette</w:t>
      </w:r>
    </w:p>
    <w:p w14:paraId="100FA971"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Completed a  School COVID-19 Policy Statement</w:t>
      </w:r>
    </w:p>
    <w:p w14:paraId="43E4190F"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Completed Induction Training with all staff and students</w:t>
      </w:r>
    </w:p>
    <w:p w14:paraId="20A23974"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a log of all visitors to the College</w:t>
      </w:r>
    </w:p>
    <w:p w14:paraId="0A82EB4A"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Procedures are in place for dealing  with a suspected COVID case</w:t>
      </w:r>
    </w:p>
    <w:p w14:paraId="5B8928AF"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Separate break and lunch times for juniors and seniors</w:t>
      </w:r>
    </w:p>
    <w:p w14:paraId="37EAA142"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Code of behaviour updated – new protocols added to address behaviour during  online learning</w:t>
      </w:r>
    </w:p>
    <w:p w14:paraId="3F393918" w14:textId="77777777" w:rsidR="00055001"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New signage at both entrances to the College grounds reminding visitors of what areas they have no access to.</w:t>
      </w:r>
    </w:p>
    <w:p w14:paraId="11501893"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New fences erected around sports facilities and courtyard area which will prevent members of the public gaining access. </w:t>
      </w:r>
      <w:r w:rsidRPr="004F4A99">
        <w:rPr>
          <w:rFonts w:ascii="Times New Roman" w:eastAsia="Times New Roman" w:hAnsi="Times New Roman" w:cs="Times New Roman"/>
          <w:i/>
          <w:sz w:val="24"/>
          <w:szCs w:val="24"/>
        </w:rPr>
        <w:t>Further signage and possible barrier will prevent public car access.</w:t>
      </w:r>
    </w:p>
    <w:p w14:paraId="48CB847C" w14:textId="77777777" w:rsidR="00055001" w:rsidRPr="004F4A99" w:rsidRDefault="00852658">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spellStart"/>
      <w:r w:rsidR="00A30263" w:rsidRPr="004F4A99">
        <w:rPr>
          <w:rFonts w:ascii="Times New Roman" w:eastAsia="Times New Roman" w:hAnsi="Times New Roman" w:cs="Times New Roman"/>
          <w:i/>
          <w:sz w:val="24"/>
          <w:szCs w:val="24"/>
        </w:rPr>
        <w:t>Hapara</w:t>
      </w:r>
      <w:proofErr w:type="spellEnd"/>
      <w:r>
        <w:rPr>
          <w:rFonts w:ascii="Times New Roman" w:eastAsia="Times New Roman" w:hAnsi="Times New Roman" w:cs="Times New Roman"/>
          <w:i/>
          <w:sz w:val="24"/>
          <w:szCs w:val="24"/>
        </w:rPr>
        <w:t>”</w:t>
      </w:r>
      <w:r w:rsidR="00A30263" w:rsidRPr="004F4A99">
        <w:rPr>
          <w:rFonts w:ascii="Times New Roman" w:eastAsia="Times New Roman" w:hAnsi="Times New Roman" w:cs="Times New Roman"/>
          <w:i/>
          <w:sz w:val="24"/>
          <w:szCs w:val="24"/>
        </w:rPr>
        <w:t xml:space="preserve"> filter system will be installed. This will enhance our monitoring of inappropriate online activity.</w:t>
      </w:r>
    </w:p>
    <w:p w14:paraId="42A67505"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Improved phone coverage means that students will not need to go outside of the front door of the college to get phone reception</w:t>
      </w:r>
    </w:p>
    <w:p w14:paraId="06E410D8"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Deliveries of takeaway food will be monitored and limited due to the enhanced security keyless system.</w:t>
      </w:r>
    </w:p>
    <w:p w14:paraId="7666E1A4"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 xml:space="preserve">Addition of </w:t>
      </w:r>
      <w:proofErr w:type="spellStart"/>
      <w:r w:rsidRPr="004F4A99">
        <w:rPr>
          <w:rFonts w:ascii="Times New Roman" w:eastAsia="Times New Roman" w:hAnsi="Times New Roman" w:cs="Times New Roman"/>
          <w:i/>
          <w:sz w:val="24"/>
          <w:szCs w:val="24"/>
        </w:rPr>
        <w:t>VSware</w:t>
      </w:r>
      <w:proofErr w:type="spellEnd"/>
      <w:r w:rsidRPr="004F4A99">
        <w:rPr>
          <w:rFonts w:ascii="Times New Roman" w:eastAsia="Times New Roman" w:hAnsi="Times New Roman" w:cs="Times New Roman"/>
          <w:i/>
          <w:sz w:val="24"/>
          <w:szCs w:val="24"/>
        </w:rPr>
        <w:t xml:space="preserve"> as our student management system means one central and fast system of communication to all parents. Google classroom is our one platform used by teachers to contact students and for online teaching.</w:t>
      </w:r>
    </w:p>
    <w:p w14:paraId="63EB531A"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Change to the access code to the campus - in consultation with the monastery.</w:t>
      </w:r>
    </w:p>
    <w:p w14:paraId="55DFF678" w14:textId="77777777" w:rsidR="00055001" w:rsidRPr="004F4A99" w:rsidRDefault="00852658">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Trialling</w:t>
      </w:r>
      <w:r w:rsidR="00A30263" w:rsidRPr="004F4A9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of </w:t>
      </w:r>
      <w:r w:rsidR="00A30263" w:rsidRPr="004F4A99">
        <w:rPr>
          <w:rFonts w:ascii="Times New Roman" w:eastAsia="Times New Roman" w:hAnsi="Times New Roman" w:cs="Times New Roman"/>
          <w:i/>
          <w:sz w:val="24"/>
          <w:szCs w:val="24"/>
        </w:rPr>
        <w:t xml:space="preserve">a new evening schedule to improve the ratio of student, staff cover. </w:t>
      </w:r>
    </w:p>
    <w:p w14:paraId="0BFF3443"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Keyless entry with a video security camera means that different areas of the campus can have their entry doors locked when they are not in use. The video allows us to closely monitor all those who enter the college and there will be increased staff cover at reception.</w:t>
      </w:r>
    </w:p>
    <w:p w14:paraId="58849993"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All staff to closely monitor the use of smartphones</w:t>
      </w:r>
    </w:p>
    <w:p w14:paraId="72046ED2"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College has full fire certification and the remodelling of sleeping quarters will enhance fire safety</w:t>
      </w:r>
    </w:p>
    <w:p w14:paraId="2F1C6700"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The new technology will allow parents to sign out their children electronically and this prevents the need for this to be done manually.</w:t>
      </w:r>
    </w:p>
    <w:p w14:paraId="6FA83673" w14:textId="77777777" w:rsidR="00055001" w:rsidRPr="004F4A99" w:rsidRDefault="00A30263">
      <w:pPr>
        <w:numPr>
          <w:ilvl w:val="0"/>
          <w:numId w:val="5"/>
        </w:numPr>
        <w:pBdr>
          <w:top w:val="nil"/>
          <w:left w:val="nil"/>
          <w:bottom w:val="nil"/>
          <w:right w:val="nil"/>
          <w:between w:val="nil"/>
        </w:pBdr>
        <w:spacing w:after="0" w:line="240" w:lineRule="auto"/>
        <w:ind w:left="1440" w:hanging="720"/>
        <w:jc w:val="both"/>
        <w:rPr>
          <w:rFonts w:ascii="Times New Roman" w:eastAsia="Times New Roman" w:hAnsi="Times New Roman" w:cs="Times New Roman"/>
          <w:i/>
          <w:sz w:val="24"/>
          <w:szCs w:val="24"/>
        </w:rPr>
      </w:pPr>
      <w:r w:rsidRPr="004F4A99">
        <w:rPr>
          <w:rFonts w:ascii="Times New Roman" w:eastAsia="Times New Roman" w:hAnsi="Times New Roman" w:cs="Times New Roman"/>
          <w:i/>
          <w:sz w:val="24"/>
          <w:szCs w:val="24"/>
        </w:rPr>
        <w:t xml:space="preserve">All weekend excursions are only taken to venues with </w:t>
      </w:r>
      <w:r w:rsidR="00F67E1E" w:rsidRPr="004F4A99">
        <w:rPr>
          <w:rFonts w:ascii="Times New Roman" w:eastAsia="Times New Roman" w:hAnsi="Times New Roman" w:cs="Times New Roman"/>
          <w:i/>
          <w:sz w:val="24"/>
          <w:szCs w:val="24"/>
        </w:rPr>
        <w:t>well-established</w:t>
      </w:r>
      <w:r w:rsidRPr="004F4A99">
        <w:rPr>
          <w:rFonts w:ascii="Times New Roman" w:eastAsia="Times New Roman" w:hAnsi="Times New Roman" w:cs="Times New Roman"/>
          <w:i/>
          <w:sz w:val="24"/>
          <w:szCs w:val="24"/>
        </w:rPr>
        <w:t xml:space="preserve"> safeguarding protocols </w:t>
      </w:r>
    </w:p>
    <w:p w14:paraId="233DD69C" w14:textId="77777777" w:rsidR="00055001" w:rsidRDefault="00055001">
      <w:pPr>
        <w:spacing w:before="96" w:after="0" w:line="240" w:lineRule="auto"/>
        <w:ind w:left="720"/>
        <w:jc w:val="both"/>
        <w:rPr>
          <w:rFonts w:ascii="Times New Roman" w:eastAsia="Times New Roman" w:hAnsi="Times New Roman" w:cs="Times New Roman"/>
          <w:sz w:val="24"/>
          <w:szCs w:val="24"/>
        </w:rPr>
      </w:pPr>
    </w:p>
    <w:p w14:paraId="165EE9D4" w14:textId="77777777" w:rsidR="00055001" w:rsidRDefault="00055001">
      <w:pPr>
        <w:pBdr>
          <w:top w:val="nil"/>
          <w:left w:val="nil"/>
          <w:bottom w:val="nil"/>
          <w:right w:val="nil"/>
          <w:between w:val="nil"/>
        </w:pBdr>
        <w:spacing w:before="96" w:after="0" w:line="240" w:lineRule="auto"/>
        <w:ind w:left="1440"/>
        <w:jc w:val="both"/>
        <w:rPr>
          <w:rFonts w:ascii="Times New Roman" w:eastAsia="Times New Roman" w:hAnsi="Times New Roman" w:cs="Times New Roman"/>
          <w:color w:val="000000"/>
          <w:sz w:val="24"/>
          <w:szCs w:val="24"/>
        </w:rPr>
      </w:pPr>
    </w:p>
    <w:p w14:paraId="523D249C" w14:textId="77777777" w:rsidR="00055001" w:rsidRDefault="00055001">
      <w:pPr>
        <w:spacing w:after="0"/>
        <w:ind w:right="-188"/>
        <w:jc w:val="both"/>
        <w:rPr>
          <w:rFonts w:ascii="Times New Roman" w:eastAsia="Times New Roman" w:hAnsi="Times New Roman" w:cs="Times New Roman"/>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055001" w14:paraId="20950253" w14:textId="77777777">
        <w:trPr>
          <w:trHeight w:val="346"/>
        </w:trPr>
        <w:tc>
          <w:tcPr>
            <w:tcW w:w="9493" w:type="dxa"/>
            <w:shd w:val="clear" w:color="auto" w:fill="9CC3E5"/>
          </w:tcPr>
          <w:p w14:paraId="0EB2502A" w14:textId="77777777" w:rsidR="00055001" w:rsidRDefault="00A30263">
            <w:pPr>
              <w:ind w:right="-188"/>
              <w:jc w:val="both"/>
              <w:rPr>
                <w:rFonts w:ascii="Times New Roman" w:eastAsia="Times New Roman" w:hAnsi="Times New Roman" w:cs="Times New Roman"/>
              </w:rPr>
            </w:pPr>
            <w:r>
              <w:rPr>
                <w:rFonts w:ascii="Times New Roman" w:eastAsia="Times New Roman" w:hAnsi="Times New Roman" w:cs="Times New Roman"/>
                <w:b/>
              </w:rPr>
              <w:t>Important Note:</w:t>
            </w:r>
            <w:r>
              <w:rPr>
                <w:rFonts w:ascii="Times New Roman" w:eastAsia="Times New Roman" w:hAnsi="Times New Roman" w:cs="Times New Roman"/>
              </w:rPr>
              <w:t xml:space="preserve">  It should be noted that risk in the context of this risk assessment is the risk of </w:t>
            </w:r>
          </w:p>
          <w:p w14:paraId="69BA066A" w14:textId="77777777" w:rsidR="00055001" w:rsidRDefault="00A30263">
            <w:pPr>
              <w:ind w:right="-188"/>
              <w:jc w:val="both"/>
              <w:rPr>
                <w:rFonts w:ascii="Times New Roman" w:eastAsia="Times New Roman" w:hAnsi="Times New Roman" w:cs="Times New Roman"/>
                <w:i/>
              </w:rPr>
            </w:pPr>
            <w:r>
              <w:rPr>
                <w:rFonts w:ascii="Times New Roman" w:eastAsia="Times New Roman" w:hAnsi="Times New Roman" w:cs="Times New Roman"/>
              </w:rPr>
              <w:t xml:space="preserve">“harm” as defined in the Children First Act 2015 and not general health and safety risk. </w:t>
            </w:r>
          </w:p>
        </w:tc>
      </w:tr>
    </w:tbl>
    <w:p w14:paraId="0F87009F" w14:textId="77777777" w:rsidR="00055001" w:rsidRDefault="00055001">
      <w:pPr>
        <w:spacing w:after="0"/>
        <w:ind w:right="-188"/>
        <w:jc w:val="both"/>
        <w:rPr>
          <w:rFonts w:ascii="Times New Roman" w:eastAsia="Times New Roman" w:hAnsi="Times New Roman" w:cs="Times New Roman"/>
        </w:rPr>
      </w:pPr>
    </w:p>
    <w:p w14:paraId="492F9EC4" w14:textId="77777777" w:rsidR="00055001" w:rsidRDefault="00A30263">
      <w:pPr>
        <w:ind w:right="-188"/>
        <w:jc w:val="both"/>
        <w:rPr>
          <w:rFonts w:ascii="Times New Roman" w:eastAsia="Times New Roman" w:hAnsi="Times New Roman" w:cs="Times New Roman"/>
        </w:rPr>
      </w:pPr>
      <w:r>
        <w:rPr>
          <w:rFonts w:ascii="Times New Roman" w:eastAsia="Times New Roman" w:hAnsi="Times New Roman" w:cs="Times New Roman"/>
        </w:rPr>
        <w:t>In undertaking this risk assessment, the Board of Management has endeavoured to identify as far as possible the risks of harm that are relevant to this College and to ensure that adequate procedures are in place to manage all risks identified.  While it is not possible to foresee and remove all risk of harm, the College has in place the procedures listed in this risk assessment to manage and reduce risk to the greatest possible extent.</w:t>
      </w:r>
    </w:p>
    <w:p w14:paraId="42EA9839" w14:textId="77777777" w:rsidR="00055001" w:rsidRDefault="00A30263" w:rsidP="004F4A99">
      <w:pPr>
        <w:spacing w:after="0"/>
        <w:jc w:val="both"/>
        <w:rPr>
          <w:rFonts w:ascii="Verdana" w:eastAsia="Verdana" w:hAnsi="Verdana" w:cs="Verdana"/>
        </w:rPr>
      </w:pPr>
      <w:r>
        <w:rPr>
          <w:rFonts w:ascii="Times New Roman" w:eastAsia="Times New Roman" w:hAnsi="Times New Roman" w:cs="Times New Roman"/>
        </w:rPr>
        <w:t>This risk assessment has been completed by the Board of Management on February 16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2021.  It shall be reviewed as part of the College’s annual review of its Child Safeguarding Statement</w:t>
      </w:r>
      <w:r w:rsidRPr="00F67E1E">
        <w:rPr>
          <w:rFonts w:ascii="Times New Roman" w:eastAsia="Times New Roman" w:hAnsi="Times New Roman" w:cs="Times New Roman"/>
        </w:rPr>
        <w:t>.</w:t>
      </w:r>
    </w:p>
    <w:p w14:paraId="3CDEA670" w14:textId="77777777" w:rsidR="00055001" w:rsidRDefault="00A30263">
      <w:pPr>
        <w:ind w:left="360"/>
        <w:rPr>
          <w:rFonts w:ascii="Verdana" w:eastAsia="Verdana" w:hAnsi="Verdana" w:cs="Verdana"/>
        </w:rPr>
      </w:pPr>
      <w:r>
        <w:rPr>
          <w:rFonts w:ascii="Verdana" w:eastAsia="Verdana" w:hAnsi="Verdana" w:cs="Verdana"/>
        </w:rPr>
        <w:t xml:space="preserve">             </w:t>
      </w:r>
    </w:p>
    <w:p w14:paraId="44A3E776" w14:textId="77777777" w:rsidR="004F4A99" w:rsidRDefault="004F4A99">
      <w:pPr>
        <w:rPr>
          <w:rFonts w:ascii="Times New Roman" w:eastAsia="Times New Roman" w:hAnsi="Times New Roman" w:cs="Times New Roman"/>
          <w:b/>
          <w:sz w:val="24"/>
          <w:szCs w:val="24"/>
        </w:rPr>
      </w:pPr>
    </w:p>
    <w:p w14:paraId="5EF36C5D" w14:textId="77777777" w:rsidR="004F4A99" w:rsidRDefault="004F4A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w:t>
      </w:r>
      <w:r w:rsidR="002418A3">
        <w:rPr>
          <w:rFonts w:ascii="Times New Roman" w:eastAsia="Times New Roman" w:hAnsi="Times New Roman" w:cs="Times New Roman"/>
          <w:b/>
          <w:sz w:val="24"/>
          <w:szCs w:val="24"/>
        </w:rPr>
        <w:t xml:space="preserve">                        ___________________________</w:t>
      </w:r>
    </w:p>
    <w:p w14:paraId="3B91051A" w14:textId="77777777" w:rsidR="00055001" w:rsidRDefault="00A302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Kevin Keegan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Gerard </w:t>
      </w:r>
      <w:proofErr w:type="spellStart"/>
      <w:r>
        <w:rPr>
          <w:rFonts w:ascii="Times New Roman" w:eastAsia="Times New Roman" w:hAnsi="Times New Roman" w:cs="Times New Roman"/>
          <w:b/>
          <w:sz w:val="24"/>
          <w:szCs w:val="24"/>
        </w:rPr>
        <w:t>Grealish</w:t>
      </w:r>
      <w:proofErr w:type="spellEnd"/>
      <w:r>
        <w:rPr>
          <w:rFonts w:ascii="Times New Roman" w:eastAsia="Times New Roman" w:hAnsi="Times New Roman" w:cs="Times New Roman"/>
          <w:b/>
          <w:sz w:val="24"/>
          <w:szCs w:val="24"/>
        </w:rPr>
        <w:t xml:space="preserve">                                    Chairman, Board of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Principal / Secretary to Board of Management          </w:t>
      </w:r>
    </w:p>
    <w:p w14:paraId="457D7DB4" w14:textId="77777777" w:rsidR="00055001" w:rsidRDefault="00055001">
      <w:pPr>
        <w:rPr>
          <w:rFonts w:ascii="Times New Roman" w:eastAsia="Times New Roman" w:hAnsi="Times New Roman" w:cs="Times New Roman"/>
          <w:b/>
          <w:sz w:val="24"/>
          <w:szCs w:val="24"/>
        </w:rPr>
      </w:pPr>
    </w:p>
    <w:p w14:paraId="7A4C3243" w14:textId="77777777" w:rsidR="00055001" w:rsidRDefault="004F4A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March 10</w:t>
      </w:r>
      <w:r w:rsidRPr="004F4A99">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2022</w:t>
      </w:r>
      <w:r w:rsidR="00A3026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Date: March 10</w:t>
      </w:r>
      <w:r w:rsidRPr="004F4A99">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2022</w:t>
      </w:r>
      <w:r w:rsidR="00A30263">
        <w:rPr>
          <w:rFonts w:ascii="Times New Roman" w:eastAsia="Times New Roman" w:hAnsi="Times New Roman" w:cs="Times New Roman"/>
          <w:b/>
          <w:sz w:val="24"/>
          <w:szCs w:val="24"/>
        </w:rPr>
        <w:t xml:space="preserve">             </w:t>
      </w:r>
    </w:p>
    <w:p w14:paraId="5831264E" w14:textId="77777777" w:rsidR="00055001" w:rsidRPr="004F4A99" w:rsidRDefault="00A30263">
      <w:pPr>
        <w:rPr>
          <w:rFonts w:ascii="Verdana" w:eastAsia="Verdana" w:hAnsi="Verdana" w:cs="Verdana"/>
          <w:sz w:val="24"/>
          <w:szCs w:val="24"/>
        </w:rPr>
      </w:pPr>
      <w:r>
        <w:rPr>
          <w:rFonts w:ascii="Times New Roman" w:eastAsia="Times New Roman" w:hAnsi="Times New Roman" w:cs="Times New Roman"/>
          <w:b/>
          <w:sz w:val="24"/>
          <w:szCs w:val="24"/>
        </w:rPr>
        <w:lastRenderedPageBreak/>
        <w:t xml:space="preserve">                                              </w:t>
      </w:r>
      <w:r w:rsidR="004F4A99">
        <w:rPr>
          <w:rFonts w:ascii="Times New Roman" w:eastAsia="Times New Roman" w:hAnsi="Times New Roman" w:cs="Times New Roman"/>
          <w:b/>
          <w:sz w:val="24"/>
          <w:szCs w:val="24"/>
        </w:rPr>
        <w:t xml:space="preserve">                              </w:t>
      </w:r>
    </w:p>
    <w:p w14:paraId="709762D0" w14:textId="77777777" w:rsidR="00055001" w:rsidRDefault="00A30263">
      <w:pPr>
        <w:rPr>
          <w:sz w:val="32"/>
          <w:szCs w:val="32"/>
        </w:rPr>
      </w:pPr>
      <w:r>
        <w:rPr>
          <w:noProof/>
        </w:rPr>
        <mc:AlternateContent>
          <mc:Choice Requires="wps">
            <w:drawing>
              <wp:anchor distT="45720" distB="45720" distL="114300" distR="114300" simplePos="0" relativeHeight="251660288" behindDoc="0" locked="0" layoutInCell="1" hidden="0" allowOverlap="1" wp14:anchorId="6116409A" wp14:editId="2DB93906">
                <wp:simplePos x="0" y="0"/>
                <wp:positionH relativeFrom="column">
                  <wp:posOffset>711200</wp:posOffset>
                </wp:positionH>
                <wp:positionV relativeFrom="paragraph">
                  <wp:posOffset>71120</wp:posOffset>
                </wp:positionV>
                <wp:extent cx="5934710" cy="37973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383408" y="3594898"/>
                          <a:ext cx="5925185" cy="370205"/>
                        </a:xfrm>
                        <a:prstGeom prst="rect">
                          <a:avLst/>
                        </a:prstGeom>
                        <a:solidFill>
                          <a:srgbClr val="FFFFFF"/>
                        </a:solidFill>
                        <a:ln>
                          <a:noFill/>
                        </a:ln>
                      </wps:spPr>
                      <wps:txbx>
                        <w:txbxContent>
                          <w:p w14:paraId="46B32D9D" w14:textId="77777777" w:rsidR="00055001" w:rsidRDefault="00A30263">
                            <w:pPr>
                              <w:spacing w:line="258" w:lineRule="auto"/>
                              <w:jc w:val="center"/>
                              <w:textDirection w:val="btLr"/>
                            </w:pPr>
                            <w:r>
                              <w:rPr>
                                <w:rFonts w:ascii="Times New Roman" w:eastAsia="Times New Roman" w:hAnsi="Times New Roman" w:cs="Times New Roman"/>
                                <w:b/>
                                <w:color w:val="000000"/>
                                <w:sz w:val="36"/>
                              </w:rPr>
                              <w:t>Child Safeguarding Statement</w:t>
                            </w:r>
                          </w:p>
                        </w:txbxContent>
                      </wps:txbx>
                      <wps:bodyPr spcFirstLastPara="1" wrap="square" lIns="91425" tIns="45700" rIns="91425" bIns="45700" anchor="t" anchorCtr="0">
                        <a:noAutofit/>
                      </wps:bodyPr>
                    </wps:wsp>
                  </a:graphicData>
                </a:graphic>
              </wp:anchor>
            </w:drawing>
          </mc:Choice>
          <mc:Fallback>
            <w:pict>
              <v:rect id="Rectangle 219" o:spid="_x0000_s1027" style="position:absolute;margin-left:56pt;margin-top:5.6pt;width:467.3pt;height:29.9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" stroked="f">
                <v:textbox inset="2.53958mm,1.2694mm,2.53958mm,1.2694mm">
                  <w:txbxContent>
                    <w:p w:rsidR="00055001" w:rsidRDefault="00A30263">
                      <w:pPr>
                        <w:spacing w:line="258" w:lineRule="auto"/>
                        <w:jc w:val="center"/>
                        <w:textDirection w:val="btLr"/>
                      </w:pPr>
                      <w:r>
                        <w:rPr>
                          <w:rFonts w:ascii="Times New Roman" w:eastAsia="Times New Roman" w:hAnsi="Times New Roman" w:cs="Times New Roman"/>
                          <w:b/>
                          <w:color w:val="000000"/>
                          <w:sz w:val="36"/>
                        </w:rPr>
                        <w:t>Child Safeguarding Statement</w:t>
                      </w:r>
                    </w:p>
                  </w:txbxContent>
                </v:textbox>
                <w10:wrap type="square"/>
              </v:rect>
            </w:pict>
          </mc:Fallback>
        </mc:AlternateContent>
      </w:r>
    </w:p>
    <w:p w14:paraId="7AB6B5A7" w14:textId="77777777" w:rsidR="00055001" w:rsidRDefault="004F4A99" w:rsidP="004F4A99">
      <w:pPr>
        <w:rPr>
          <w:rFonts w:ascii="Times New Roman" w:eastAsia="Times New Roman" w:hAnsi="Times New Roman" w:cs="Times New Roman"/>
          <w:b/>
          <w:sz w:val="32"/>
          <w:szCs w:val="32"/>
        </w:rPr>
      </w:pPr>
      <w:r w:rsidRPr="004F4A99">
        <w:rPr>
          <w:rFonts w:ascii="Times New Roman" w:eastAsia="Times New Roman" w:hAnsi="Times New Roman" w:cs="Times New Roman"/>
          <w:b/>
          <w:noProof/>
          <w:sz w:val="32"/>
          <w:szCs w:val="32"/>
        </w:rPr>
        <w:drawing>
          <wp:inline distT="0" distB="0" distL="0" distR="0" wp14:anchorId="35CD764B" wp14:editId="263FF04B">
            <wp:extent cx="846361" cy="1231900"/>
            <wp:effectExtent l="0" t="0" r="0" b="6350"/>
            <wp:docPr id="2" name="Picture 2" descr="C:\Users\Gerry.Grealish\Desktop\New branding templates\CCR_Primary_Logo_Cres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ry.Grealish\Desktop\New branding templates\CCR_Primary_Logo_Crest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026" cy="1247423"/>
                    </a:xfrm>
                    <a:prstGeom prst="rect">
                      <a:avLst/>
                    </a:prstGeom>
                    <a:noFill/>
                    <a:ln>
                      <a:noFill/>
                    </a:ln>
                  </pic:spPr>
                </pic:pic>
              </a:graphicData>
            </a:graphic>
          </wp:inline>
        </w:drawing>
      </w:r>
      <w:r>
        <w:rPr>
          <w:rFonts w:ascii="Times New Roman" w:eastAsia="Times New Roman" w:hAnsi="Times New Roman" w:cs="Times New Roman"/>
          <w:b/>
          <w:sz w:val="32"/>
          <w:szCs w:val="32"/>
        </w:rPr>
        <w:t xml:space="preserve">                                         </w:t>
      </w:r>
      <w:r w:rsidR="00A30263">
        <w:rPr>
          <w:rFonts w:ascii="Times New Roman" w:eastAsia="Times New Roman" w:hAnsi="Times New Roman" w:cs="Times New Roman"/>
          <w:b/>
          <w:sz w:val="32"/>
          <w:szCs w:val="32"/>
        </w:rPr>
        <w:t>Cistercian College</w:t>
      </w:r>
    </w:p>
    <w:p w14:paraId="4E63BDAE" w14:textId="77777777" w:rsidR="00055001" w:rsidRDefault="00055001">
      <w:pPr>
        <w:rPr>
          <w:b/>
          <w:sz w:val="32"/>
          <w:szCs w:val="32"/>
        </w:rPr>
      </w:pPr>
    </w:p>
    <w:p w14:paraId="63709958" w14:textId="77777777" w:rsidR="00055001" w:rsidRDefault="00055001">
      <w:pPr>
        <w:spacing w:after="0" w:line="240" w:lineRule="auto"/>
        <w:ind w:right="-680"/>
        <w:jc w:val="both"/>
        <w:rPr>
          <w:rFonts w:ascii="Times New Roman" w:eastAsia="Times New Roman" w:hAnsi="Times New Roman" w:cs="Times New Roman"/>
          <w:color w:val="000000"/>
        </w:rPr>
      </w:pPr>
    </w:p>
    <w:p w14:paraId="71B7BCB4" w14:textId="77777777" w:rsidR="00055001" w:rsidRDefault="00055001">
      <w:pPr>
        <w:spacing w:after="0" w:line="240" w:lineRule="auto"/>
        <w:ind w:right="-680"/>
        <w:jc w:val="both"/>
        <w:rPr>
          <w:rFonts w:ascii="Times New Roman" w:eastAsia="Times New Roman" w:hAnsi="Times New Roman" w:cs="Times New Roman"/>
          <w:color w:val="000000"/>
        </w:rPr>
      </w:pPr>
    </w:p>
    <w:p w14:paraId="30CF2945" w14:textId="77777777" w:rsidR="00055001" w:rsidRDefault="00055001">
      <w:pPr>
        <w:spacing w:after="0" w:line="240" w:lineRule="auto"/>
        <w:ind w:right="-680"/>
        <w:jc w:val="both"/>
        <w:rPr>
          <w:rFonts w:ascii="Times New Roman" w:eastAsia="Times New Roman" w:hAnsi="Times New Roman" w:cs="Times New Roman"/>
          <w:color w:val="000000"/>
        </w:rPr>
      </w:pPr>
    </w:p>
    <w:p w14:paraId="166F1ADB" w14:textId="77777777" w:rsidR="00055001" w:rsidRDefault="00A30263">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Cistercian College is a post-primary College providing post-primary education to pupils from First Year to Leaving Certificate Year.</w:t>
      </w:r>
    </w:p>
    <w:p w14:paraId="3F65EE6B" w14:textId="77777777" w:rsidR="00055001" w:rsidRDefault="00A30263">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the requirements of the Children First Act 2015, Children First: National Guidance for the Protection and Welfare of Children 2017, the Child Protection Procedures for Primary and Post Primary Colleges 2017 and </w:t>
      </w:r>
      <w:proofErr w:type="spellStart"/>
      <w:r>
        <w:rPr>
          <w:rFonts w:ascii="Times New Roman" w:eastAsia="Times New Roman" w:hAnsi="Times New Roman" w:cs="Times New Roman"/>
          <w:sz w:val="24"/>
          <w:szCs w:val="24"/>
        </w:rPr>
        <w:t>Tusla</w:t>
      </w:r>
      <w:proofErr w:type="spellEnd"/>
      <w:r>
        <w:rPr>
          <w:rFonts w:ascii="Times New Roman" w:eastAsia="Times New Roman" w:hAnsi="Times New Roman" w:cs="Times New Roman"/>
          <w:sz w:val="24"/>
          <w:szCs w:val="24"/>
        </w:rPr>
        <w:t xml:space="preserve"> Guidance on the preparation of Child Safeguarding Statements, the Board of Management of Cistercian College has agreed the Child Safeguarding Statement set out in this document.</w:t>
      </w:r>
    </w:p>
    <w:p w14:paraId="447854D0" w14:textId="77777777" w:rsidR="00055001" w:rsidRDefault="00055001">
      <w:pPr>
        <w:tabs>
          <w:tab w:val="left" w:pos="0"/>
        </w:tabs>
        <w:spacing w:after="0"/>
        <w:ind w:left="720" w:right="-688"/>
        <w:jc w:val="both"/>
        <w:rPr>
          <w:rFonts w:ascii="Times New Roman" w:eastAsia="Times New Roman" w:hAnsi="Times New Roman" w:cs="Times New Roman"/>
          <w:sz w:val="24"/>
          <w:szCs w:val="24"/>
          <w:u w:val="single"/>
        </w:rPr>
      </w:pPr>
    </w:p>
    <w:p w14:paraId="575A9683" w14:textId="77777777" w:rsidR="00055001" w:rsidRDefault="00A30263">
      <w:pPr>
        <w:numPr>
          <w:ilvl w:val="0"/>
          <w:numId w:val="10"/>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Management has adopted and will implement fully and without modification the Department’s Child Protection Procedures for Primary and Post Primary Colleges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2017 as part of this overall Child Safeguarding Statement</w:t>
      </w:r>
    </w:p>
    <w:p w14:paraId="494D0F75" w14:textId="77777777" w:rsidR="00055001" w:rsidRDefault="00055001">
      <w:pPr>
        <w:tabs>
          <w:tab w:val="left" w:pos="0"/>
        </w:tabs>
        <w:spacing w:after="0" w:line="240" w:lineRule="auto"/>
        <w:ind w:right="-688"/>
        <w:jc w:val="both"/>
        <w:rPr>
          <w:rFonts w:ascii="Times New Roman" w:eastAsia="Times New Roman" w:hAnsi="Times New Roman" w:cs="Times New Roman"/>
          <w:sz w:val="24"/>
          <w:szCs w:val="24"/>
        </w:rPr>
      </w:pPr>
    </w:p>
    <w:p w14:paraId="2C56DC9D" w14:textId="77777777" w:rsidR="00055001" w:rsidRPr="00852658" w:rsidRDefault="00A30263">
      <w:pPr>
        <w:numPr>
          <w:ilvl w:val="0"/>
          <w:numId w:val="3"/>
        </w:numPr>
        <w:pBdr>
          <w:top w:val="nil"/>
          <w:left w:val="nil"/>
          <w:bottom w:val="nil"/>
          <w:right w:val="nil"/>
          <w:between w:val="nil"/>
        </w:pBdr>
        <w:tabs>
          <w:tab w:val="left" w:pos="0"/>
        </w:tabs>
        <w:spacing w:after="0" w:line="240" w:lineRule="auto"/>
        <w:ind w:right="-688"/>
        <w:jc w:val="both"/>
        <w:rPr>
          <w:rFonts w:ascii="Times New Roman" w:eastAsia="Times New Roman" w:hAnsi="Times New Roman" w:cs="Times New Roman"/>
          <w:b/>
          <w:color w:val="000000"/>
          <w:sz w:val="24"/>
          <w:szCs w:val="24"/>
        </w:rPr>
      </w:pPr>
      <w:r w:rsidRPr="00852658">
        <w:rPr>
          <w:rFonts w:ascii="Times New Roman" w:eastAsia="Times New Roman" w:hAnsi="Times New Roman" w:cs="Times New Roman"/>
          <w:b/>
          <w:color w:val="000000"/>
          <w:sz w:val="24"/>
          <w:szCs w:val="24"/>
        </w:rPr>
        <w:t xml:space="preserve">The Designated Liaison Person (DLP) is Gerard </w:t>
      </w:r>
      <w:proofErr w:type="spellStart"/>
      <w:r w:rsidRPr="00852658">
        <w:rPr>
          <w:rFonts w:ascii="Times New Roman" w:eastAsia="Times New Roman" w:hAnsi="Times New Roman" w:cs="Times New Roman"/>
          <w:b/>
          <w:color w:val="000000"/>
          <w:sz w:val="24"/>
          <w:szCs w:val="24"/>
        </w:rPr>
        <w:t>Grealish</w:t>
      </w:r>
      <w:proofErr w:type="spellEnd"/>
    </w:p>
    <w:p w14:paraId="1B5A3619" w14:textId="77777777" w:rsidR="00055001" w:rsidRPr="00852658" w:rsidRDefault="00A30263">
      <w:pPr>
        <w:numPr>
          <w:ilvl w:val="0"/>
          <w:numId w:val="3"/>
        </w:numPr>
        <w:pBdr>
          <w:top w:val="nil"/>
          <w:left w:val="nil"/>
          <w:bottom w:val="nil"/>
          <w:right w:val="nil"/>
          <w:between w:val="nil"/>
        </w:pBdr>
        <w:tabs>
          <w:tab w:val="left" w:pos="0"/>
        </w:tabs>
        <w:spacing w:after="0" w:line="240" w:lineRule="auto"/>
        <w:ind w:right="-688"/>
        <w:jc w:val="both"/>
        <w:rPr>
          <w:rFonts w:ascii="Times New Roman" w:eastAsia="Times New Roman" w:hAnsi="Times New Roman" w:cs="Times New Roman"/>
          <w:b/>
          <w:color w:val="000000"/>
          <w:sz w:val="24"/>
          <w:szCs w:val="24"/>
        </w:rPr>
      </w:pPr>
      <w:r w:rsidRPr="00852658">
        <w:rPr>
          <w:rFonts w:ascii="Times New Roman" w:eastAsia="Times New Roman" w:hAnsi="Times New Roman" w:cs="Times New Roman"/>
          <w:b/>
          <w:color w:val="000000"/>
          <w:sz w:val="24"/>
          <w:szCs w:val="24"/>
        </w:rPr>
        <w:t>The Deputy Designated Liaison Person (Deputy DLP) is Catherine Smyth</w:t>
      </w:r>
    </w:p>
    <w:p w14:paraId="6EDA265C" w14:textId="77777777" w:rsidR="00055001" w:rsidRDefault="00A30263">
      <w:pPr>
        <w:pBdr>
          <w:top w:val="nil"/>
          <w:left w:val="nil"/>
          <w:bottom w:val="nil"/>
          <w:right w:val="nil"/>
          <w:between w:val="nil"/>
        </w:pBdr>
        <w:tabs>
          <w:tab w:val="left" w:pos="0"/>
        </w:tabs>
        <w:spacing w:after="0" w:line="240" w:lineRule="auto"/>
        <w:ind w:left="720" w:right="-6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1FE89FD" w14:textId="77777777" w:rsidR="00055001" w:rsidRDefault="00A30263">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Management recognises that child protection and welfare considerations permeate all aspects of College life and must be reflected in all of the College’s policies, procedures, practices and activities In its policies, procedures, practices and activities, the College will adhere to the following principles of best practice in child protection and welfare: </w:t>
      </w:r>
    </w:p>
    <w:p w14:paraId="5D007E68" w14:textId="77777777" w:rsidR="00055001" w:rsidRDefault="00055001">
      <w:pPr>
        <w:tabs>
          <w:tab w:val="left" w:pos="0"/>
        </w:tabs>
        <w:spacing w:after="0"/>
        <w:ind w:left="720" w:right="-688"/>
        <w:jc w:val="both"/>
        <w:rPr>
          <w:rFonts w:ascii="Times New Roman" w:eastAsia="Times New Roman" w:hAnsi="Times New Roman" w:cs="Times New Roman"/>
          <w:sz w:val="24"/>
          <w:szCs w:val="24"/>
        </w:rPr>
      </w:pPr>
    </w:p>
    <w:p w14:paraId="76FE5144" w14:textId="77777777" w:rsidR="00055001" w:rsidRDefault="00A30263">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College will:</w:t>
      </w:r>
    </w:p>
    <w:p w14:paraId="158096B7"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recognise that the protection and welfare of children is of paramount importance, regardless of all other considerations;</w:t>
      </w:r>
    </w:p>
    <w:p w14:paraId="0122AB73"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comply with its statutory obligations under the Children First Act 2015 and other relevant legislation relating to the protection and welfare of children;</w:t>
      </w:r>
    </w:p>
    <w:p w14:paraId="2A17FA66"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co-operate with the relevant statutory authorities in relation to child protection and welfare matters</w:t>
      </w:r>
    </w:p>
    <w:p w14:paraId="74EDE78E"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 safe practices to minimise the possibility of harm or accidents happening to children and protect workers from the necessity to take unnecessary risks that may leave themselves open to accusations of abuse or neglect;</w:t>
      </w:r>
    </w:p>
    <w:p w14:paraId="65D92962"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develop a practice of openness with parents and encourage parental involvement in the education of their children; and </w:t>
      </w:r>
    </w:p>
    <w:p w14:paraId="57158152"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fully respect confidentiality requirements in dealing with child protection matters.</w:t>
      </w:r>
    </w:p>
    <w:p w14:paraId="6F0F1621" w14:textId="77777777" w:rsidR="00055001" w:rsidRDefault="00055001">
      <w:pPr>
        <w:tabs>
          <w:tab w:val="left" w:pos="0"/>
        </w:tabs>
        <w:spacing w:after="0"/>
        <w:ind w:left="1800" w:right="-688"/>
        <w:jc w:val="both"/>
        <w:rPr>
          <w:rFonts w:ascii="Times New Roman" w:eastAsia="Times New Roman" w:hAnsi="Times New Roman" w:cs="Times New Roman"/>
          <w:sz w:val="24"/>
          <w:szCs w:val="24"/>
        </w:rPr>
      </w:pPr>
    </w:p>
    <w:p w14:paraId="30D0ED0B" w14:textId="77777777" w:rsidR="00055001" w:rsidRDefault="00A30263">
      <w:pPr>
        <w:tabs>
          <w:tab w:val="left" w:pos="0"/>
        </w:tabs>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will also adhere to the above principles in relation to any adult pupil with a special vulnerability. </w:t>
      </w:r>
    </w:p>
    <w:p w14:paraId="5A229EFA" w14:textId="77777777" w:rsidR="00055001" w:rsidRDefault="00055001">
      <w:pPr>
        <w:tabs>
          <w:tab w:val="left" w:pos="0"/>
        </w:tabs>
        <w:ind w:left="360" w:right="-688"/>
        <w:jc w:val="both"/>
        <w:rPr>
          <w:rFonts w:ascii="Times New Roman" w:eastAsia="Times New Roman" w:hAnsi="Times New Roman" w:cs="Times New Roman"/>
          <w:sz w:val="24"/>
          <w:szCs w:val="24"/>
        </w:rPr>
      </w:pPr>
    </w:p>
    <w:p w14:paraId="7D39D0CE" w14:textId="77777777" w:rsidR="00055001" w:rsidRDefault="00A30263">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procedures/measures are in place:</w:t>
      </w:r>
    </w:p>
    <w:p w14:paraId="2E0C75EF" w14:textId="77777777" w:rsidR="00055001" w:rsidRDefault="00055001">
      <w:pPr>
        <w:tabs>
          <w:tab w:val="left" w:pos="0"/>
        </w:tabs>
        <w:spacing w:after="0"/>
        <w:ind w:right="-688"/>
        <w:jc w:val="both"/>
        <w:rPr>
          <w:rFonts w:ascii="Times New Roman" w:eastAsia="Times New Roman" w:hAnsi="Times New Roman" w:cs="Times New Roman"/>
          <w:sz w:val="24"/>
          <w:szCs w:val="24"/>
        </w:rPr>
      </w:pPr>
    </w:p>
    <w:p w14:paraId="2F15187C"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any member of staff who is the subject of any investigation (howsoever described) in respect of any act, omission or circumstance in respect of a child attending the College, the College adheres to the relevant procedures set out in Chapter 7 of the Child Protection Procedures for Primary and Post-Primary Colleges 2017 and to the relevant agreed disciplinary procedures for College staff which are published on the DES website.  </w:t>
      </w:r>
    </w:p>
    <w:p w14:paraId="57590B89"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0E1C7358"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 to the selection or recruitment of all staff and their suitability to work with children, the College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14:paraId="7481B202"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2E96FC06"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 to the provision of information and, where necessary, instruction and training, to staff in respect of the identification of the occurrence of harm (as defined in the 2015 Act) the College-</w:t>
      </w:r>
    </w:p>
    <w:p w14:paraId="714F5169"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0AF3242E" w14:textId="77777777" w:rsidR="00055001" w:rsidRDefault="00A30263">
      <w:pPr>
        <w:numPr>
          <w:ilvl w:val="0"/>
          <w:numId w:val="11"/>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 provided each member of staff with a copy of the College’s Child Safeguarding Statement</w:t>
      </w:r>
    </w:p>
    <w:p w14:paraId="2CBFB614" w14:textId="77777777" w:rsidR="00055001" w:rsidRDefault="00A30263">
      <w:pPr>
        <w:numPr>
          <w:ilvl w:val="0"/>
          <w:numId w:val="11"/>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Ensures all new staff  are provided with a copy of the College’s Child Safeguarding Statement </w:t>
      </w:r>
    </w:p>
    <w:p w14:paraId="51B8EE0A" w14:textId="77777777" w:rsidR="00055001" w:rsidRDefault="00A30263">
      <w:pPr>
        <w:numPr>
          <w:ilvl w:val="0"/>
          <w:numId w:val="11"/>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Encourages staff to avail of relevant training </w:t>
      </w:r>
    </w:p>
    <w:p w14:paraId="3E90C821" w14:textId="77777777" w:rsidR="00055001" w:rsidRDefault="00A30263">
      <w:pPr>
        <w:numPr>
          <w:ilvl w:val="0"/>
          <w:numId w:val="11"/>
        </w:numPr>
        <w:tabs>
          <w:tab w:val="left" w:pos="0"/>
        </w:tabs>
        <w:spacing w:after="0" w:line="240" w:lineRule="auto"/>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Management maintains records of all staff and Board member training </w:t>
      </w:r>
    </w:p>
    <w:p w14:paraId="535A734D"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50063E98"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relation to reporting of child protection concerns to </w:t>
      </w:r>
      <w:proofErr w:type="spellStart"/>
      <w:r>
        <w:rPr>
          <w:rFonts w:ascii="Times New Roman" w:eastAsia="Times New Roman" w:hAnsi="Times New Roman" w:cs="Times New Roman"/>
          <w:sz w:val="24"/>
          <w:szCs w:val="24"/>
        </w:rPr>
        <w:t>Tusla</w:t>
      </w:r>
      <w:proofErr w:type="spellEnd"/>
      <w:r>
        <w:rPr>
          <w:rFonts w:ascii="Times New Roman" w:eastAsia="Times New Roman" w:hAnsi="Times New Roman" w:cs="Times New Roman"/>
          <w:sz w:val="24"/>
          <w:szCs w:val="24"/>
        </w:rPr>
        <w:t>, all College personnel are required to adhere to the procedures set out in the Child Protection Procedures for Primary and Post-Primary Colleges 2017, including in the case of registered teachers, those in relation to mandated reporting under the Children First Act 2015.</w:t>
      </w:r>
    </w:p>
    <w:p w14:paraId="1A9C1D18"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7214ED52"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College the Board has appointed the above named DLP as the “relevant person” (as defined in the Children First Act 2015) to be the first point of contact in respect of the child safeguarding statement.</w:t>
      </w:r>
    </w:p>
    <w:p w14:paraId="27E14732"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08750BEE"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registered teachers employed by the College are mandated persons under the Children First Act 2015.</w:t>
      </w:r>
    </w:p>
    <w:p w14:paraId="0D5756DF"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6AAC5F55"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the Children First Act 2015, the Board has carried out an assessment of any potential for harm to a child while attending the College or participating in College activities. A written assessment setting out the areas of risk identified and the College’s procedures for managing those risks is attached as an appendix to these procedures. </w:t>
      </w:r>
    </w:p>
    <w:p w14:paraId="71D2342A" w14:textId="77777777" w:rsidR="00055001" w:rsidRDefault="00055001">
      <w:pPr>
        <w:tabs>
          <w:tab w:val="left" w:pos="0"/>
        </w:tabs>
        <w:spacing w:after="0"/>
        <w:ind w:left="1080" w:right="-688"/>
        <w:jc w:val="both"/>
        <w:rPr>
          <w:rFonts w:ascii="Times New Roman" w:eastAsia="Times New Roman" w:hAnsi="Times New Roman" w:cs="Times New Roman"/>
          <w:sz w:val="24"/>
          <w:szCs w:val="24"/>
        </w:rPr>
      </w:pPr>
    </w:p>
    <w:p w14:paraId="28282BDE" w14:textId="77777777" w:rsidR="00055001" w:rsidRDefault="00A30263">
      <w:pPr>
        <w:numPr>
          <w:ilvl w:val="0"/>
          <w:numId w:val="9"/>
        </w:numPr>
        <w:tabs>
          <w:tab w:val="left" w:pos="0"/>
        </w:tabs>
        <w:spacing w:after="0" w:line="240" w:lineRule="auto"/>
        <w:ind w:right="-688" w:hanging="3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various procedures referred to in this Statement can be accessed via the College’s website, the DES website or will be made available on request by the College.</w:t>
      </w:r>
    </w:p>
    <w:p w14:paraId="282799D3" w14:textId="77777777" w:rsidR="00055001" w:rsidRDefault="00055001">
      <w:pPr>
        <w:spacing w:after="0"/>
        <w:ind w:left="720"/>
        <w:rPr>
          <w:rFonts w:ascii="Times New Roman" w:eastAsia="Times New Roman" w:hAnsi="Times New Roman" w:cs="Times New Roman"/>
          <w:sz w:val="24"/>
          <w:szCs w:val="24"/>
        </w:rPr>
      </w:pPr>
    </w:p>
    <w:p w14:paraId="1244F3A5" w14:textId="77777777" w:rsidR="00055001" w:rsidRDefault="00A30263">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The above is not intended as an exhaustive list. Individual Boards of Management shall also include in this section such other procedures/measures that are of relevance to the College in question.  </w:t>
      </w:r>
    </w:p>
    <w:p w14:paraId="7A43B90F" w14:textId="77777777" w:rsidR="00055001" w:rsidRDefault="00A30263">
      <w:pPr>
        <w:tabs>
          <w:tab w:val="left" w:pos="0"/>
        </w:tabs>
        <w:spacing w:after="0"/>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31F7687" w14:textId="77777777" w:rsidR="00055001" w:rsidRDefault="00A30263">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statement has been published on the College’s website and has been provided to all members of College personnel, the Parents’ Association and the College Patron.  It is readily accessible to parents and guardians on request. A copy of this Statement will be made available to </w:t>
      </w:r>
      <w:proofErr w:type="spellStart"/>
      <w:r>
        <w:rPr>
          <w:rFonts w:ascii="Times New Roman" w:eastAsia="Times New Roman" w:hAnsi="Times New Roman" w:cs="Times New Roman"/>
          <w:sz w:val="24"/>
          <w:szCs w:val="24"/>
        </w:rPr>
        <w:t>Tusla</w:t>
      </w:r>
      <w:proofErr w:type="spellEnd"/>
      <w:r>
        <w:rPr>
          <w:rFonts w:ascii="Times New Roman" w:eastAsia="Times New Roman" w:hAnsi="Times New Roman" w:cs="Times New Roman"/>
          <w:sz w:val="24"/>
          <w:szCs w:val="24"/>
        </w:rPr>
        <w:t xml:space="preserve"> and the Department if requested.  </w:t>
      </w:r>
    </w:p>
    <w:p w14:paraId="3912D91B" w14:textId="77777777" w:rsidR="00055001" w:rsidRDefault="00055001">
      <w:pPr>
        <w:tabs>
          <w:tab w:val="left" w:pos="0"/>
        </w:tabs>
        <w:spacing w:after="0"/>
        <w:ind w:left="360" w:right="-688"/>
        <w:jc w:val="both"/>
        <w:rPr>
          <w:rFonts w:ascii="Times New Roman" w:eastAsia="Times New Roman" w:hAnsi="Times New Roman" w:cs="Times New Roman"/>
          <w:sz w:val="24"/>
          <w:szCs w:val="24"/>
        </w:rPr>
      </w:pPr>
    </w:p>
    <w:p w14:paraId="231FC643" w14:textId="77777777" w:rsidR="00055001" w:rsidRDefault="00055001">
      <w:pPr>
        <w:tabs>
          <w:tab w:val="left" w:pos="0"/>
        </w:tabs>
        <w:spacing w:after="0"/>
        <w:ind w:left="360" w:right="-688"/>
        <w:jc w:val="both"/>
        <w:rPr>
          <w:rFonts w:ascii="Times New Roman" w:eastAsia="Times New Roman" w:hAnsi="Times New Roman" w:cs="Times New Roman"/>
          <w:sz w:val="24"/>
          <w:szCs w:val="24"/>
        </w:rPr>
      </w:pPr>
    </w:p>
    <w:p w14:paraId="1505CFEF" w14:textId="77777777" w:rsidR="00055001" w:rsidRDefault="00A30263">
      <w:pPr>
        <w:numPr>
          <w:ilvl w:val="0"/>
          <w:numId w:val="3"/>
        </w:numPr>
        <w:tabs>
          <w:tab w:val="left" w:pos="0"/>
        </w:tabs>
        <w:spacing w:after="0" w:line="240" w:lineRule="auto"/>
        <w:ind w:left="360"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Child Safeguarding Statement will be reviewed annually or as soon as practicable after there has been a material change in any matter to which this statement refers.</w:t>
      </w:r>
    </w:p>
    <w:p w14:paraId="1B06C444" w14:textId="77777777" w:rsidR="00055001" w:rsidRDefault="00055001">
      <w:pPr>
        <w:tabs>
          <w:tab w:val="left" w:pos="0"/>
        </w:tabs>
        <w:ind w:right="-688"/>
        <w:jc w:val="both"/>
        <w:rPr>
          <w:rFonts w:ascii="Times New Roman" w:eastAsia="Times New Roman" w:hAnsi="Times New Roman" w:cs="Times New Roman"/>
          <w:b/>
          <w:sz w:val="24"/>
          <w:szCs w:val="24"/>
        </w:rPr>
      </w:pPr>
    </w:p>
    <w:p w14:paraId="6DA42045" w14:textId="77777777" w:rsidR="00055001" w:rsidRDefault="00A30263">
      <w:pPr>
        <w:tabs>
          <w:tab w:val="left" w:pos="0"/>
        </w:tabs>
        <w:ind w:right="-6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Child Safeguarding Statement was adopted by the Board of Management on </w:t>
      </w:r>
      <w:r w:rsidR="0018571C">
        <w:rPr>
          <w:rFonts w:ascii="Times New Roman" w:eastAsia="Times New Roman" w:hAnsi="Times New Roman" w:cs="Times New Roman"/>
          <w:sz w:val="24"/>
          <w:szCs w:val="24"/>
        </w:rPr>
        <w:t>March 10</w:t>
      </w:r>
      <w:r w:rsidR="0018571C" w:rsidRPr="0018571C">
        <w:rPr>
          <w:rFonts w:ascii="Times New Roman" w:eastAsia="Times New Roman" w:hAnsi="Times New Roman" w:cs="Times New Roman"/>
          <w:sz w:val="24"/>
          <w:szCs w:val="24"/>
          <w:vertAlign w:val="superscript"/>
        </w:rPr>
        <w:t>th</w:t>
      </w:r>
      <w:r w:rsidR="0018571C">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p>
    <w:p w14:paraId="4C76E06A" w14:textId="77777777" w:rsidR="00055001" w:rsidRDefault="00055001">
      <w:pPr>
        <w:tabs>
          <w:tab w:val="left" w:pos="0"/>
        </w:tabs>
        <w:spacing w:after="0"/>
        <w:ind w:left="720" w:right="-688"/>
        <w:jc w:val="both"/>
        <w:rPr>
          <w:rFonts w:ascii="Times New Roman" w:eastAsia="Times New Roman" w:hAnsi="Times New Roman" w:cs="Times New Roman"/>
        </w:rPr>
      </w:pPr>
    </w:p>
    <w:p w14:paraId="078C2B56" w14:textId="77777777" w:rsidR="00055001" w:rsidRDefault="00055001">
      <w:pPr>
        <w:tabs>
          <w:tab w:val="left" w:pos="0"/>
        </w:tabs>
        <w:spacing w:after="0"/>
        <w:ind w:right="-688" w:firstLine="360"/>
        <w:jc w:val="both"/>
        <w:rPr>
          <w:rFonts w:ascii="Times New Roman" w:eastAsia="Times New Roman" w:hAnsi="Times New Roman" w:cs="Times New Roman"/>
        </w:rPr>
      </w:pPr>
    </w:p>
    <w:p w14:paraId="27673A24" w14:textId="77777777" w:rsidR="00055001" w:rsidRDefault="00055001">
      <w:pPr>
        <w:ind w:left="360"/>
        <w:rPr>
          <w:rFonts w:ascii="Verdana" w:eastAsia="Verdana" w:hAnsi="Verdana" w:cs="Verdana"/>
        </w:rPr>
      </w:pPr>
    </w:p>
    <w:p w14:paraId="3E2E3DE3" w14:textId="77777777" w:rsidR="00055001" w:rsidRDefault="00A3026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Verdana" w:eastAsia="Verdana" w:hAnsi="Verdana" w:cs="Verdana"/>
        </w:rPr>
        <w:t xml:space="preserve">              </w:t>
      </w:r>
    </w:p>
    <w:p w14:paraId="0F08F9E5" w14:textId="77777777" w:rsidR="00055001" w:rsidRDefault="002418A3" w:rsidP="002418A3">
      <w:pPr>
        <w:rPr>
          <w:rFonts w:ascii="Verdana" w:eastAsia="Verdana" w:hAnsi="Verdana" w:cs="Verdana"/>
        </w:rPr>
      </w:pPr>
      <w:r>
        <w:rPr>
          <w:rFonts w:ascii="Verdana" w:eastAsia="Verdana" w:hAnsi="Verdana" w:cs="Verdana"/>
        </w:rPr>
        <w:t>________________________                 ______________________</w:t>
      </w:r>
    </w:p>
    <w:p w14:paraId="66678428" w14:textId="77777777" w:rsidR="00055001" w:rsidRDefault="00A302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Kevin Keegan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Gerard </w:t>
      </w:r>
      <w:proofErr w:type="spellStart"/>
      <w:r>
        <w:rPr>
          <w:rFonts w:ascii="Times New Roman" w:eastAsia="Times New Roman" w:hAnsi="Times New Roman" w:cs="Times New Roman"/>
          <w:b/>
          <w:sz w:val="24"/>
          <w:szCs w:val="24"/>
        </w:rPr>
        <w:t>Grealish</w:t>
      </w:r>
      <w:proofErr w:type="spellEnd"/>
      <w:r>
        <w:rPr>
          <w:rFonts w:ascii="Times New Roman" w:eastAsia="Times New Roman" w:hAnsi="Times New Roman" w:cs="Times New Roman"/>
          <w:b/>
          <w:sz w:val="24"/>
          <w:szCs w:val="24"/>
        </w:rPr>
        <w:t xml:space="preserve">                                    Chairman, Board of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Principal / Secretary to Board of Management  </w:t>
      </w:r>
    </w:p>
    <w:p w14:paraId="2C45D4B0" w14:textId="77777777" w:rsidR="00055001" w:rsidRDefault="00055001">
      <w:pPr>
        <w:rPr>
          <w:rFonts w:ascii="Times New Roman" w:eastAsia="Times New Roman" w:hAnsi="Times New Roman" w:cs="Times New Roman"/>
          <w:b/>
          <w:sz w:val="24"/>
          <w:szCs w:val="24"/>
        </w:rPr>
      </w:pPr>
    </w:p>
    <w:p w14:paraId="0DFD3BD5" w14:textId="77777777" w:rsidR="00055001" w:rsidRDefault="00A302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4F4A99">
        <w:rPr>
          <w:rFonts w:ascii="Times New Roman" w:eastAsia="Times New Roman" w:hAnsi="Times New Roman" w:cs="Times New Roman"/>
          <w:b/>
          <w:sz w:val="24"/>
          <w:szCs w:val="24"/>
        </w:rPr>
        <w:t>March 10</w:t>
      </w:r>
      <w:r w:rsidR="004F4A99" w:rsidRPr="004F4A99">
        <w:rPr>
          <w:rFonts w:ascii="Times New Roman" w:eastAsia="Times New Roman" w:hAnsi="Times New Roman" w:cs="Times New Roman"/>
          <w:b/>
          <w:sz w:val="24"/>
          <w:szCs w:val="24"/>
          <w:vertAlign w:val="superscript"/>
        </w:rPr>
        <w:t>th</w:t>
      </w:r>
      <w:r w:rsidR="004F4A99">
        <w:rPr>
          <w:rFonts w:ascii="Times New Roman" w:eastAsia="Times New Roman" w:hAnsi="Times New Roman" w:cs="Times New Roman"/>
          <w:b/>
          <w:sz w:val="24"/>
          <w:szCs w:val="24"/>
        </w:rPr>
        <w:t xml:space="preserve"> 2022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w:t>
      </w:r>
      <w:r w:rsidR="004F4A99">
        <w:rPr>
          <w:rFonts w:ascii="Times New Roman" w:eastAsia="Times New Roman" w:hAnsi="Times New Roman" w:cs="Times New Roman"/>
          <w:b/>
          <w:sz w:val="24"/>
          <w:szCs w:val="24"/>
        </w:rPr>
        <w:t>March 10</w:t>
      </w:r>
      <w:r w:rsidR="004F4A99" w:rsidRPr="004F4A99">
        <w:rPr>
          <w:rFonts w:ascii="Times New Roman" w:eastAsia="Times New Roman" w:hAnsi="Times New Roman" w:cs="Times New Roman"/>
          <w:b/>
          <w:sz w:val="24"/>
          <w:szCs w:val="24"/>
          <w:vertAlign w:val="superscript"/>
        </w:rPr>
        <w:t>th</w:t>
      </w:r>
      <w:r w:rsidR="004F4A99">
        <w:rPr>
          <w:rFonts w:ascii="Times New Roman" w:eastAsia="Times New Roman" w:hAnsi="Times New Roman" w:cs="Times New Roman"/>
          <w:b/>
          <w:sz w:val="24"/>
          <w:szCs w:val="24"/>
        </w:rPr>
        <w:t xml:space="preserve"> 2022</w:t>
      </w:r>
      <w:r>
        <w:rPr>
          <w:rFonts w:ascii="Times New Roman" w:eastAsia="Times New Roman" w:hAnsi="Times New Roman" w:cs="Times New Roman"/>
          <w:b/>
          <w:sz w:val="24"/>
          <w:szCs w:val="24"/>
        </w:rPr>
        <w:t xml:space="preserve">                                     </w:t>
      </w:r>
    </w:p>
    <w:p w14:paraId="46ED1054" w14:textId="77777777" w:rsidR="00055001" w:rsidRDefault="00055001">
      <w:pPr>
        <w:tabs>
          <w:tab w:val="left" w:pos="0"/>
        </w:tabs>
        <w:spacing w:after="0"/>
        <w:ind w:right="-688" w:firstLine="360"/>
        <w:jc w:val="both"/>
        <w:rPr>
          <w:rFonts w:ascii="Times New Roman" w:eastAsia="Times New Roman" w:hAnsi="Times New Roman" w:cs="Times New Roman"/>
        </w:rPr>
      </w:pPr>
    </w:p>
    <w:p w14:paraId="0F9837F7" w14:textId="77777777" w:rsidR="00055001" w:rsidRDefault="00055001">
      <w:pPr>
        <w:tabs>
          <w:tab w:val="left" w:pos="0"/>
        </w:tabs>
        <w:spacing w:after="0"/>
        <w:ind w:right="-688" w:firstLine="360"/>
        <w:jc w:val="both"/>
        <w:rPr>
          <w:rFonts w:ascii="Times New Roman" w:eastAsia="Times New Roman" w:hAnsi="Times New Roman" w:cs="Times New Roman"/>
        </w:rPr>
      </w:pPr>
    </w:p>
    <w:p w14:paraId="5DA7C337" w14:textId="77777777" w:rsidR="00055001" w:rsidRDefault="00055001">
      <w:pPr>
        <w:tabs>
          <w:tab w:val="left" w:pos="0"/>
        </w:tabs>
        <w:ind w:left="360" w:right="-688"/>
        <w:jc w:val="both"/>
        <w:rPr>
          <w:rFonts w:ascii="Times New Roman" w:eastAsia="Times New Roman" w:hAnsi="Times New Roman" w:cs="Times New Roman"/>
        </w:rPr>
      </w:pPr>
    </w:p>
    <w:p w14:paraId="07F8EF93" w14:textId="77777777" w:rsidR="00055001" w:rsidRDefault="00055001">
      <w:pPr>
        <w:tabs>
          <w:tab w:val="left" w:pos="0"/>
        </w:tabs>
        <w:ind w:left="360" w:right="-688"/>
        <w:jc w:val="both"/>
        <w:rPr>
          <w:rFonts w:ascii="Times New Roman" w:eastAsia="Times New Roman" w:hAnsi="Times New Roman" w:cs="Times New Roman"/>
        </w:rPr>
      </w:pPr>
    </w:p>
    <w:p w14:paraId="740B7EAA" w14:textId="77777777" w:rsidR="00055001" w:rsidRDefault="00055001">
      <w:pPr>
        <w:tabs>
          <w:tab w:val="left" w:pos="0"/>
        </w:tabs>
        <w:ind w:left="360" w:right="-688"/>
        <w:jc w:val="both"/>
        <w:rPr>
          <w:rFonts w:ascii="Times New Roman" w:eastAsia="Times New Roman" w:hAnsi="Times New Roman" w:cs="Times New Roman"/>
        </w:rPr>
      </w:pPr>
    </w:p>
    <w:p w14:paraId="78073CA9" w14:textId="77777777" w:rsidR="00055001" w:rsidRDefault="00055001">
      <w:pPr>
        <w:tabs>
          <w:tab w:val="left" w:pos="0"/>
        </w:tabs>
        <w:ind w:left="360" w:right="-688"/>
        <w:jc w:val="both"/>
        <w:rPr>
          <w:rFonts w:ascii="Times New Roman" w:eastAsia="Times New Roman" w:hAnsi="Times New Roman" w:cs="Times New Roman"/>
        </w:rPr>
      </w:pPr>
    </w:p>
    <w:p w14:paraId="48AF17CE" w14:textId="77777777" w:rsidR="00055001" w:rsidRDefault="00055001">
      <w:pPr>
        <w:tabs>
          <w:tab w:val="left" w:pos="0"/>
        </w:tabs>
        <w:ind w:left="360" w:right="-688"/>
        <w:jc w:val="both"/>
        <w:rPr>
          <w:rFonts w:ascii="Times New Roman" w:eastAsia="Times New Roman" w:hAnsi="Times New Roman" w:cs="Times New Roman"/>
        </w:rPr>
      </w:pPr>
    </w:p>
    <w:p w14:paraId="00310FC8" w14:textId="77777777" w:rsidR="00055001" w:rsidRDefault="00055001">
      <w:pPr>
        <w:tabs>
          <w:tab w:val="left" w:pos="0"/>
        </w:tabs>
        <w:ind w:left="360" w:right="-688"/>
        <w:jc w:val="both"/>
        <w:rPr>
          <w:rFonts w:ascii="Times New Roman" w:eastAsia="Times New Roman" w:hAnsi="Times New Roman" w:cs="Times New Roman"/>
        </w:rPr>
      </w:pPr>
    </w:p>
    <w:p w14:paraId="75372C3E" w14:textId="77777777" w:rsidR="00055001" w:rsidRDefault="00055001">
      <w:pPr>
        <w:tabs>
          <w:tab w:val="left" w:pos="0"/>
        </w:tabs>
        <w:ind w:left="360" w:right="-688"/>
        <w:jc w:val="both"/>
        <w:rPr>
          <w:rFonts w:ascii="Times New Roman" w:eastAsia="Times New Roman" w:hAnsi="Times New Roman" w:cs="Times New Roman"/>
        </w:rPr>
      </w:pPr>
    </w:p>
    <w:p w14:paraId="60A93664" w14:textId="77777777" w:rsidR="00055001" w:rsidRDefault="00055001">
      <w:pPr>
        <w:tabs>
          <w:tab w:val="left" w:pos="0"/>
        </w:tabs>
        <w:ind w:left="360" w:right="-688"/>
        <w:jc w:val="both"/>
        <w:rPr>
          <w:rFonts w:ascii="Times New Roman" w:eastAsia="Times New Roman" w:hAnsi="Times New Roman" w:cs="Times New Roman"/>
        </w:rPr>
      </w:pPr>
    </w:p>
    <w:p w14:paraId="569889E5" w14:textId="77777777" w:rsidR="00055001" w:rsidRDefault="00055001">
      <w:pPr>
        <w:tabs>
          <w:tab w:val="left" w:pos="0"/>
        </w:tabs>
        <w:ind w:left="360" w:right="-688"/>
        <w:jc w:val="both"/>
        <w:rPr>
          <w:rFonts w:ascii="Times New Roman" w:eastAsia="Times New Roman" w:hAnsi="Times New Roman" w:cs="Times New Roman"/>
        </w:rPr>
      </w:pPr>
    </w:p>
    <w:p w14:paraId="34EF01CA" w14:textId="77777777" w:rsidR="00055001" w:rsidRDefault="00055001">
      <w:pPr>
        <w:tabs>
          <w:tab w:val="left" w:pos="0"/>
        </w:tabs>
        <w:ind w:left="360" w:right="-688"/>
        <w:jc w:val="both"/>
        <w:rPr>
          <w:rFonts w:ascii="Times New Roman" w:eastAsia="Times New Roman" w:hAnsi="Times New Roman" w:cs="Times New Roman"/>
        </w:rPr>
      </w:pPr>
    </w:p>
    <w:p w14:paraId="502475ED" w14:textId="77777777" w:rsidR="00055001" w:rsidRDefault="00055001">
      <w:pPr>
        <w:tabs>
          <w:tab w:val="left" w:pos="0"/>
        </w:tabs>
        <w:ind w:left="360" w:right="-688"/>
        <w:jc w:val="both"/>
        <w:rPr>
          <w:rFonts w:ascii="Times New Roman" w:eastAsia="Times New Roman" w:hAnsi="Times New Roman" w:cs="Times New Roman"/>
        </w:rPr>
      </w:pPr>
    </w:p>
    <w:p w14:paraId="21CCF33F" w14:textId="77777777" w:rsidR="00055001" w:rsidRDefault="0018571C">
      <w:pPr>
        <w:tabs>
          <w:tab w:val="left" w:pos="0"/>
        </w:tabs>
        <w:ind w:left="360" w:right="-688"/>
        <w:jc w:val="both"/>
        <w:rPr>
          <w:rFonts w:ascii="Times New Roman" w:eastAsia="Times New Roman" w:hAnsi="Times New Roman" w:cs="Times New Roman"/>
        </w:rPr>
      </w:pPr>
      <w:r w:rsidRPr="0018571C">
        <w:rPr>
          <w:rFonts w:ascii="Times New Roman" w:eastAsia="Times New Roman" w:hAnsi="Times New Roman" w:cs="Times New Roman"/>
          <w:noProof/>
        </w:rPr>
        <w:lastRenderedPageBreak/>
        <w:drawing>
          <wp:inline distT="0" distB="0" distL="0" distR="0" wp14:anchorId="7DF226F0" wp14:editId="4DCCC025">
            <wp:extent cx="774700" cy="1127596"/>
            <wp:effectExtent l="0" t="0" r="6350" b="0"/>
            <wp:docPr id="4" name="Picture 4" descr="C:\Users\Gerry.Grealish\Desktop\New branding templates\CCR_Primary_Logo_Cres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ry.Grealish\Desktop\New branding templates\CCR_Primary_Logo_Crest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966" cy="1135261"/>
                    </a:xfrm>
                    <a:prstGeom prst="rect">
                      <a:avLst/>
                    </a:prstGeom>
                    <a:noFill/>
                    <a:ln>
                      <a:noFill/>
                    </a:ln>
                  </pic:spPr>
                </pic:pic>
              </a:graphicData>
            </a:graphic>
          </wp:inline>
        </w:drawing>
      </w:r>
    </w:p>
    <w:p w14:paraId="4E9C6BD0" w14:textId="77777777" w:rsidR="0018571C" w:rsidRPr="0018571C" w:rsidRDefault="0018571C" w:rsidP="0018571C">
      <w:pPr>
        <w:spacing w:after="0" w:line="240" w:lineRule="auto"/>
        <w:ind w:right="-680"/>
        <w:jc w:val="both"/>
        <w:rPr>
          <w:rFonts w:ascii="Times New Roman" w:eastAsia="Times New Roman" w:hAnsi="Times New Roman" w:cs="Times New Roman"/>
          <w:b/>
          <w:sz w:val="28"/>
          <w:szCs w:val="28"/>
        </w:rPr>
      </w:pPr>
      <w:r w:rsidRPr="0018571C">
        <w:rPr>
          <w:rFonts w:ascii="Times New Roman" w:eastAsia="Times New Roman" w:hAnsi="Times New Roman" w:cs="Times New Roman"/>
          <w:b/>
          <w:sz w:val="28"/>
          <w:szCs w:val="28"/>
        </w:rPr>
        <w:t xml:space="preserve">Checklist for Review of the Child Safeguarding Statement </w:t>
      </w:r>
    </w:p>
    <w:p w14:paraId="61E0DFAE" w14:textId="77777777" w:rsidR="0018571C" w:rsidRDefault="0018571C" w:rsidP="0018571C">
      <w:pPr>
        <w:spacing w:after="0" w:line="240" w:lineRule="auto"/>
        <w:ind w:right="-680"/>
        <w:jc w:val="both"/>
        <w:rPr>
          <w:rFonts w:ascii="Times New Roman" w:eastAsia="Times New Roman" w:hAnsi="Times New Roman" w:cs="Times New Roman"/>
          <w:sz w:val="30"/>
          <w:szCs w:val="30"/>
        </w:rPr>
      </w:pPr>
    </w:p>
    <w:p w14:paraId="0AF1FD3E" w14:textId="77777777" w:rsidR="0018571C" w:rsidRDefault="0018571C" w:rsidP="0018571C">
      <w:pPr>
        <w:spacing w:after="0" w:line="240" w:lineRule="auto"/>
        <w:ind w:right="-680"/>
        <w:jc w:val="both"/>
        <w:rPr>
          <w:rFonts w:ascii="Times New Roman" w:eastAsia="Times New Roman" w:hAnsi="Times New Roman" w:cs="Times New Roman"/>
        </w:rPr>
      </w:pPr>
      <w:r>
        <w:rPr>
          <w:rFonts w:ascii="Times New Roman" w:eastAsia="Times New Roman" w:hAnsi="Times New Roman" w:cs="Times New Roman"/>
        </w:rPr>
        <w:t xml:space="preserve">The </w:t>
      </w:r>
      <w:hyperlink r:id="rId11" w:anchor="page=1">
        <w:r>
          <w:rPr>
            <w:rFonts w:ascii="Times New Roman" w:eastAsia="Times New Roman" w:hAnsi="Times New Roman" w:cs="Times New Roman"/>
            <w:i/>
            <w:color w:val="0563C1"/>
            <w:u w:val="single"/>
          </w:rPr>
          <w:t>Child Protection Procedures for Primary and Post-Primary Schools 2017</w:t>
        </w:r>
      </w:hyperlink>
      <w:r>
        <w:rPr>
          <w:rFonts w:ascii="Times New Roman" w:eastAsia="Times New Roman" w:hAnsi="Times New Roman" w:cs="Times New Roman"/>
        </w:rPr>
        <w:t xml:space="preserve"> require that the Board of Management must undertake a review of its Child Safeguarding Statement and that the following checklist shall be used for this purpose. </w:t>
      </w:r>
      <w:r>
        <w:rPr>
          <w:rFonts w:ascii="Times New Roman" w:eastAsia="Times New Roman" w:hAnsi="Times New Roman" w:cs="Times New Roman"/>
          <w:b/>
        </w:rPr>
        <w:t>The review must be completed every year or as soon as practicable after there has been a material change in any matter to which the Child Safeguarding Statement refers.</w:t>
      </w:r>
      <w:r>
        <w:rPr>
          <w:rFonts w:ascii="Times New Roman" w:eastAsia="Times New Roman" w:hAnsi="Times New Roman" w:cs="Times New Roman"/>
        </w:rPr>
        <w:t xml:space="preserve">  Undertaking an annual review will also ensure that a school also meets its statutory obligation under section 11(8) of the </w:t>
      </w:r>
      <w:hyperlink r:id="rId12">
        <w:r>
          <w:rPr>
            <w:rFonts w:ascii="Times New Roman" w:eastAsia="Times New Roman" w:hAnsi="Times New Roman" w:cs="Times New Roman"/>
            <w:color w:val="0563C1"/>
            <w:u w:val="single"/>
          </w:rPr>
          <w:t>Children First Act 2015</w:t>
        </w:r>
      </w:hyperlink>
      <w:r>
        <w:rPr>
          <w:rFonts w:ascii="Times New Roman" w:eastAsia="Times New Roman" w:hAnsi="Times New Roman" w:cs="Times New Roman"/>
        </w:rPr>
        <w:t xml:space="preserve">, to review its Child Safeguarding Statement every two years.   </w:t>
      </w:r>
    </w:p>
    <w:p w14:paraId="008CDDA3" w14:textId="77777777" w:rsidR="0018571C" w:rsidRDefault="0018571C" w:rsidP="0018571C">
      <w:pPr>
        <w:spacing w:after="0" w:line="240" w:lineRule="auto"/>
        <w:ind w:right="-680"/>
        <w:jc w:val="both"/>
        <w:rPr>
          <w:rFonts w:ascii="Times New Roman" w:eastAsia="Times New Roman" w:hAnsi="Times New Roman" w:cs="Times New Roman"/>
        </w:rPr>
      </w:pPr>
    </w:p>
    <w:p w14:paraId="371F6CD7" w14:textId="77777777" w:rsidR="0018571C" w:rsidRDefault="0018571C" w:rsidP="0018571C">
      <w:pPr>
        <w:spacing w:after="0" w:line="240" w:lineRule="auto"/>
        <w:ind w:right="-680"/>
        <w:jc w:val="both"/>
        <w:rPr>
          <w:rFonts w:ascii="Times New Roman" w:eastAsia="Times New Roman" w:hAnsi="Times New Roman" w:cs="Times New Roman"/>
        </w:rPr>
      </w:pPr>
      <w:r>
        <w:rPr>
          <w:rFonts w:ascii="Times New Roman" w:eastAsia="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4B9F378B" w14:textId="77777777" w:rsidR="0018571C" w:rsidRDefault="0018571C" w:rsidP="0018571C">
      <w:pPr>
        <w:spacing w:after="0" w:line="240" w:lineRule="auto"/>
        <w:ind w:right="-680"/>
        <w:jc w:val="both"/>
        <w:rPr>
          <w:rFonts w:ascii="Times New Roman" w:eastAsia="Times New Roman" w:hAnsi="Times New Roman" w:cs="Times New Roman"/>
        </w:rPr>
      </w:pPr>
    </w:p>
    <w:p w14:paraId="3622A0B8" w14:textId="77777777" w:rsidR="0018571C" w:rsidRDefault="0018571C" w:rsidP="0018571C">
      <w:pPr>
        <w:spacing w:after="0" w:line="240" w:lineRule="auto"/>
        <w:ind w:right="-680"/>
        <w:jc w:val="both"/>
        <w:rPr>
          <w:rFonts w:ascii="Times New Roman" w:eastAsia="Times New Roman" w:hAnsi="Times New Roman" w:cs="Times New Roman"/>
        </w:rPr>
      </w:pPr>
      <w:r>
        <w:rPr>
          <w:rFonts w:ascii="Times New Roman" w:eastAsia="Times New Roman" w:hAnsi="Times New Roman" w:cs="Times New Roman"/>
        </w:rPr>
        <w:t xml:space="preserve">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w:t>
      </w:r>
      <w:hyperlink r:id="rId13">
        <w:r>
          <w:rPr>
            <w:rFonts w:ascii="Times New Roman" w:eastAsia="Times New Roman" w:hAnsi="Times New Roman" w:cs="Times New Roman"/>
            <w:color w:val="0563C1"/>
            <w:u w:val="single"/>
          </w:rPr>
          <w:t>Children First Act 2015</w:t>
        </w:r>
      </w:hyperlink>
      <w:r>
        <w:rPr>
          <w:rFonts w:ascii="Times New Roman" w:eastAsia="Times New Roman" w:hAnsi="Times New Roman" w:cs="Times New Roman"/>
        </w:rPr>
        <w:t xml:space="preserve">, the </w:t>
      </w:r>
      <w:hyperlink r:id="rId14">
        <w:r>
          <w:rPr>
            <w:rFonts w:ascii="Times New Roman" w:eastAsia="Times New Roman" w:hAnsi="Times New Roman" w:cs="Times New Roman"/>
            <w:color w:val="0563C1"/>
            <w:u w:val="single"/>
          </w:rPr>
          <w:t>Addendum to Children First (2019)</w:t>
        </w:r>
      </w:hyperlink>
      <w:r>
        <w:rPr>
          <w:rFonts w:ascii="Times New Roman" w:eastAsia="Times New Roman" w:hAnsi="Times New Roman" w:cs="Times New Roman"/>
        </w:rPr>
        <w:t xml:space="preserve"> and the </w:t>
      </w:r>
      <w:hyperlink r:id="rId15" w:anchor="page=1">
        <w:r>
          <w:rPr>
            <w:rFonts w:ascii="Times New Roman" w:eastAsia="Times New Roman" w:hAnsi="Times New Roman" w:cs="Times New Roman"/>
            <w:i/>
            <w:color w:val="0563C1"/>
            <w:u w:val="single"/>
          </w:rPr>
          <w:t>Child Protection Procedures for Primary and Post-Primary Schools 2017</w:t>
        </w:r>
      </w:hyperlink>
      <w:r>
        <w:rPr>
          <w:rFonts w:ascii="Times New Roman" w:eastAsia="Times New Roman" w:hAnsi="Times New Roman" w:cs="Times New Roman"/>
          <w:i/>
        </w:rPr>
        <w:t>.</w:t>
      </w:r>
    </w:p>
    <w:p w14:paraId="697C88C9" w14:textId="77777777" w:rsidR="0018571C" w:rsidRDefault="0018571C" w:rsidP="0018571C">
      <w:pPr>
        <w:spacing w:after="0" w:line="240" w:lineRule="auto"/>
        <w:ind w:right="-680"/>
        <w:jc w:val="both"/>
        <w:rPr>
          <w:rFonts w:ascii="Times New Roman" w:eastAsia="Times New Roman" w:hAnsi="Times New Roman" w:cs="Times New Roma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843"/>
      </w:tblGrid>
      <w:tr w:rsidR="0018571C" w14:paraId="3041687A" w14:textId="77777777" w:rsidTr="0018571C">
        <w:tc>
          <w:tcPr>
            <w:tcW w:w="7933" w:type="dxa"/>
          </w:tcPr>
          <w:p w14:paraId="69986DF8" w14:textId="77777777" w:rsidR="0018571C" w:rsidRDefault="0018571C" w:rsidP="00815D16">
            <w:pPr>
              <w:jc w:val="both"/>
            </w:pPr>
          </w:p>
        </w:tc>
        <w:tc>
          <w:tcPr>
            <w:tcW w:w="1843" w:type="dxa"/>
          </w:tcPr>
          <w:p w14:paraId="17BFB2F7" w14:textId="77777777" w:rsidR="0018571C" w:rsidRDefault="0018571C" w:rsidP="00815D16">
            <w:pPr>
              <w:jc w:val="both"/>
              <w:rPr>
                <w:b/>
              </w:rPr>
            </w:pPr>
            <w:r>
              <w:rPr>
                <w:rFonts w:ascii="Times New Roman" w:eastAsia="Times New Roman" w:hAnsi="Times New Roman" w:cs="Times New Roman"/>
                <w:b/>
              </w:rPr>
              <w:t>Yes/No</w:t>
            </w:r>
          </w:p>
        </w:tc>
      </w:tr>
      <w:tr w:rsidR="0018571C" w14:paraId="35FEED4E" w14:textId="77777777" w:rsidTr="0018571C">
        <w:tc>
          <w:tcPr>
            <w:tcW w:w="7933" w:type="dxa"/>
          </w:tcPr>
          <w:p w14:paraId="5851D361"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formally adopted a Child Safeguarding Statement in accordance with the ‘Child Protection Procedures for Primary and Post Primary Schools 2017’? </w:t>
            </w:r>
          </w:p>
        </w:tc>
        <w:tc>
          <w:tcPr>
            <w:tcW w:w="1843" w:type="dxa"/>
          </w:tcPr>
          <w:p w14:paraId="56271FE1" w14:textId="77777777" w:rsidR="0018571C" w:rsidRDefault="0018571C" w:rsidP="00815D16">
            <w:pPr>
              <w:jc w:val="both"/>
            </w:pPr>
            <w:r>
              <w:t>Yes</w:t>
            </w:r>
          </w:p>
        </w:tc>
      </w:tr>
      <w:tr w:rsidR="0018571C" w14:paraId="60966567" w14:textId="77777777" w:rsidTr="0018571C">
        <w:tc>
          <w:tcPr>
            <w:tcW w:w="7933" w:type="dxa"/>
          </w:tcPr>
          <w:p w14:paraId="0FE298C3"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Is the Board satisfied that the Child Safeguarding Statement is displayed in a prominent place near the main entrance to the school?</w:t>
            </w:r>
          </w:p>
        </w:tc>
        <w:tc>
          <w:tcPr>
            <w:tcW w:w="1843" w:type="dxa"/>
          </w:tcPr>
          <w:p w14:paraId="030B3900" w14:textId="77777777" w:rsidR="0018571C" w:rsidRDefault="0018571C" w:rsidP="00815D16">
            <w:pPr>
              <w:jc w:val="both"/>
            </w:pPr>
          </w:p>
        </w:tc>
      </w:tr>
      <w:tr w:rsidR="0018571C" w14:paraId="0B8435F8" w14:textId="77777777" w:rsidTr="0018571C">
        <w:tc>
          <w:tcPr>
            <w:tcW w:w="7933" w:type="dxa"/>
          </w:tcPr>
          <w:p w14:paraId="04BD074D"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As part of the school’s Child Safeguarding Statement, has the Board formally adopted, without modification, the ‘Child Protection Procedures for Primary and Post Primary Schools 2017’? </w:t>
            </w:r>
          </w:p>
        </w:tc>
        <w:tc>
          <w:tcPr>
            <w:tcW w:w="1843" w:type="dxa"/>
          </w:tcPr>
          <w:p w14:paraId="62CDC826" w14:textId="77777777" w:rsidR="0018571C" w:rsidRDefault="0018571C" w:rsidP="00815D16">
            <w:pPr>
              <w:jc w:val="both"/>
            </w:pPr>
            <w:r>
              <w:t>Yes</w:t>
            </w:r>
          </w:p>
        </w:tc>
      </w:tr>
      <w:tr w:rsidR="0018571C" w14:paraId="0B57DC1D" w14:textId="77777777" w:rsidTr="0018571C">
        <w:tc>
          <w:tcPr>
            <w:tcW w:w="7933" w:type="dxa"/>
          </w:tcPr>
          <w:p w14:paraId="6A172E9A"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Does the school’s Child Safeguarding Statement include a written assessment of risk as required under the Children First Act 2015 ? (This includes considering the specific issue of online safety as required by the Addendum to Children First) </w:t>
            </w:r>
          </w:p>
        </w:tc>
        <w:tc>
          <w:tcPr>
            <w:tcW w:w="1843" w:type="dxa"/>
          </w:tcPr>
          <w:p w14:paraId="1663BD0A" w14:textId="77777777" w:rsidR="0018571C" w:rsidRDefault="0018571C" w:rsidP="00815D16">
            <w:pPr>
              <w:jc w:val="both"/>
            </w:pPr>
            <w:r>
              <w:t>Yes</w:t>
            </w:r>
          </w:p>
        </w:tc>
      </w:tr>
      <w:tr w:rsidR="0018571C" w14:paraId="6DEE6825" w14:textId="77777777" w:rsidTr="0018571C">
        <w:tc>
          <w:tcPr>
            <w:tcW w:w="7933" w:type="dxa"/>
          </w:tcPr>
          <w:p w14:paraId="44A3EFD8"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reviewed and updated where necessary the written assessment of risk as part of this overall review? </w:t>
            </w:r>
          </w:p>
        </w:tc>
        <w:tc>
          <w:tcPr>
            <w:tcW w:w="1843" w:type="dxa"/>
          </w:tcPr>
          <w:p w14:paraId="60350ADB" w14:textId="77777777" w:rsidR="0018571C" w:rsidRDefault="0018571C" w:rsidP="00815D16">
            <w:pPr>
              <w:jc w:val="both"/>
            </w:pPr>
            <w:r>
              <w:t>Yes</w:t>
            </w:r>
          </w:p>
        </w:tc>
      </w:tr>
      <w:tr w:rsidR="0018571C" w14:paraId="54CD26ED" w14:textId="77777777" w:rsidTr="0018571C">
        <w:tc>
          <w:tcPr>
            <w:tcW w:w="7933" w:type="dxa"/>
          </w:tcPr>
          <w:p w14:paraId="6E1E458E"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Risk Assessment taken account of the risk of harm relevant to online teaching and learning remotely?</w:t>
            </w:r>
          </w:p>
        </w:tc>
        <w:tc>
          <w:tcPr>
            <w:tcW w:w="1843" w:type="dxa"/>
          </w:tcPr>
          <w:p w14:paraId="1A5F4B01" w14:textId="77777777" w:rsidR="0018571C" w:rsidRDefault="0018571C" w:rsidP="00815D16">
            <w:pPr>
              <w:jc w:val="both"/>
            </w:pPr>
            <w:r>
              <w:t>Yes - these risks were added when updating the Code of Behaviour</w:t>
            </w:r>
          </w:p>
        </w:tc>
      </w:tr>
      <w:tr w:rsidR="0018571C" w14:paraId="32D695EC" w14:textId="77777777" w:rsidTr="0018571C">
        <w:tc>
          <w:tcPr>
            <w:tcW w:w="7933" w:type="dxa"/>
          </w:tcPr>
          <w:p w14:paraId="5D5B2976"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DLP attended available child protection training? </w:t>
            </w:r>
          </w:p>
        </w:tc>
        <w:tc>
          <w:tcPr>
            <w:tcW w:w="1843" w:type="dxa"/>
          </w:tcPr>
          <w:p w14:paraId="0D528C21" w14:textId="77777777" w:rsidR="0018571C" w:rsidRDefault="0018571C" w:rsidP="00815D16">
            <w:pPr>
              <w:jc w:val="both"/>
            </w:pPr>
            <w:r>
              <w:t>Yes</w:t>
            </w:r>
          </w:p>
        </w:tc>
      </w:tr>
      <w:tr w:rsidR="0018571C" w14:paraId="36F9426E" w14:textId="77777777" w:rsidTr="0018571C">
        <w:tc>
          <w:tcPr>
            <w:tcW w:w="7933" w:type="dxa"/>
          </w:tcPr>
          <w:p w14:paraId="6D424098"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Deputy DLP attended available child protection training? </w:t>
            </w:r>
          </w:p>
        </w:tc>
        <w:tc>
          <w:tcPr>
            <w:tcW w:w="1843" w:type="dxa"/>
          </w:tcPr>
          <w:p w14:paraId="21B4FA76" w14:textId="77777777" w:rsidR="0018571C" w:rsidRDefault="0018571C" w:rsidP="00815D16">
            <w:pPr>
              <w:jc w:val="both"/>
            </w:pPr>
            <w:r>
              <w:t>Yes</w:t>
            </w:r>
          </w:p>
        </w:tc>
      </w:tr>
      <w:tr w:rsidR="0018571C" w14:paraId="4A82E770" w14:textId="77777777" w:rsidTr="0018571C">
        <w:tc>
          <w:tcPr>
            <w:tcW w:w="7933" w:type="dxa"/>
          </w:tcPr>
          <w:p w14:paraId="13764D55"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Have any members of the Board attended child protection training? </w:t>
            </w:r>
          </w:p>
        </w:tc>
        <w:tc>
          <w:tcPr>
            <w:tcW w:w="1843" w:type="dxa"/>
          </w:tcPr>
          <w:p w14:paraId="3C81616A" w14:textId="77777777" w:rsidR="0018571C" w:rsidRDefault="0018571C" w:rsidP="00815D16">
            <w:pPr>
              <w:jc w:val="both"/>
            </w:pPr>
            <w:r>
              <w:t xml:space="preserve">Yes - all of them have completed the </w:t>
            </w:r>
            <w:proofErr w:type="spellStart"/>
            <w:r>
              <w:t>Tusla</w:t>
            </w:r>
            <w:proofErr w:type="spellEnd"/>
            <w:r>
              <w:t xml:space="preserve"> Training</w:t>
            </w:r>
          </w:p>
        </w:tc>
      </w:tr>
      <w:tr w:rsidR="0018571C" w14:paraId="39A5C1E1" w14:textId="77777777" w:rsidTr="0018571C">
        <w:trPr>
          <w:trHeight w:val="225"/>
        </w:trPr>
        <w:tc>
          <w:tcPr>
            <w:tcW w:w="7933" w:type="dxa"/>
          </w:tcPr>
          <w:p w14:paraId="1AF59BEA"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Are there both a DLP and a Deputy DLP currently appointed?</w:t>
            </w:r>
          </w:p>
        </w:tc>
        <w:tc>
          <w:tcPr>
            <w:tcW w:w="1843" w:type="dxa"/>
          </w:tcPr>
          <w:p w14:paraId="5B6B2CE2" w14:textId="77777777" w:rsidR="0018571C" w:rsidRDefault="0018571C" w:rsidP="00815D16">
            <w:pPr>
              <w:jc w:val="both"/>
            </w:pPr>
            <w:r>
              <w:t>Yes</w:t>
            </w:r>
          </w:p>
        </w:tc>
      </w:tr>
      <w:tr w:rsidR="0018571C" w14:paraId="6C134D05" w14:textId="77777777" w:rsidTr="0018571C">
        <w:tc>
          <w:tcPr>
            <w:tcW w:w="7933" w:type="dxa"/>
          </w:tcPr>
          <w:p w14:paraId="270B9E2B"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Are the relevant contact details (</w:t>
            </w:r>
            <w:proofErr w:type="spellStart"/>
            <w:r>
              <w:rPr>
                <w:rFonts w:ascii="Times New Roman" w:eastAsia="Times New Roman" w:hAnsi="Times New Roman" w:cs="Times New Roman"/>
              </w:rPr>
              <w:t>Tusla</w:t>
            </w:r>
            <w:proofErr w:type="spellEnd"/>
            <w:r>
              <w:rPr>
                <w:rFonts w:ascii="Times New Roman" w:eastAsia="Times New Roman" w:hAnsi="Times New Roman" w:cs="Times New Roman"/>
              </w:rPr>
              <w:t xml:space="preserve"> and An Garda Síochána) to hand?</w:t>
            </w:r>
          </w:p>
        </w:tc>
        <w:tc>
          <w:tcPr>
            <w:tcW w:w="1843" w:type="dxa"/>
          </w:tcPr>
          <w:p w14:paraId="03BFB1C4" w14:textId="77777777" w:rsidR="0018571C" w:rsidRDefault="0018571C" w:rsidP="00815D16">
            <w:pPr>
              <w:jc w:val="both"/>
            </w:pPr>
            <w:r>
              <w:t>Yes</w:t>
            </w:r>
          </w:p>
        </w:tc>
      </w:tr>
      <w:tr w:rsidR="0018571C" w14:paraId="6480E761" w14:textId="77777777" w:rsidTr="0018571C">
        <w:tc>
          <w:tcPr>
            <w:tcW w:w="7933" w:type="dxa"/>
          </w:tcPr>
          <w:p w14:paraId="3B7EA816"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arrangements in place to communicate the school’s Child Safeguarding Statement to new school personnel? </w:t>
            </w:r>
          </w:p>
        </w:tc>
        <w:tc>
          <w:tcPr>
            <w:tcW w:w="1843" w:type="dxa"/>
          </w:tcPr>
          <w:p w14:paraId="050323CB" w14:textId="77777777" w:rsidR="0018571C" w:rsidRDefault="0018571C" w:rsidP="00815D16">
            <w:pPr>
              <w:jc w:val="both"/>
            </w:pPr>
            <w:r>
              <w:t xml:space="preserve">Yes - online - training links are sent by the DLP to all new personnel </w:t>
            </w:r>
          </w:p>
        </w:tc>
      </w:tr>
      <w:tr w:rsidR="0018571C" w14:paraId="244CB126" w14:textId="77777777" w:rsidTr="0018571C">
        <w:tc>
          <w:tcPr>
            <w:tcW w:w="7933" w:type="dxa"/>
          </w:tcPr>
          <w:p w14:paraId="40395CC3"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all school personnel have been made aware of their responsibilities under the ‘Child Protection Procedures for Primary and Post Primary Schools 2017’ and the Children First Act 2015? </w:t>
            </w:r>
          </w:p>
        </w:tc>
        <w:tc>
          <w:tcPr>
            <w:tcW w:w="1843" w:type="dxa"/>
          </w:tcPr>
          <w:p w14:paraId="73A88D96" w14:textId="77777777" w:rsidR="0018571C" w:rsidRDefault="0018571C" w:rsidP="00815D16">
            <w:pPr>
              <w:jc w:val="both"/>
            </w:pPr>
            <w:r>
              <w:t>Yes</w:t>
            </w:r>
          </w:p>
        </w:tc>
      </w:tr>
      <w:tr w:rsidR="0018571C" w14:paraId="69E99112" w14:textId="77777777" w:rsidTr="0018571C">
        <w:tc>
          <w:tcPr>
            <w:tcW w:w="7933" w:type="dxa"/>
          </w:tcPr>
          <w:p w14:paraId="2D34C9CF"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received a Principals Child Protection Oversight Report (CPOR) at each Board meeting held since the last review was undertaken?</w:t>
            </w:r>
          </w:p>
        </w:tc>
        <w:tc>
          <w:tcPr>
            <w:tcW w:w="1843" w:type="dxa"/>
          </w:tcPr>
          <w:p w14:paraId="5D2EDD38" w14:textId="77777777" w:rsidR="0018571C" w:rsidRDefault="0018571C" w:rsidP="00815D16">
            <w:pPr>
              <w:jc w:val="both"/>
            </w:pPr>
            <w:r>
              <w:t>Yes</w:t>
            </w:r>
          </w:p>
        </w:tc>
      </w:tr>
      <w:tr w:rsidR="0018571C" w14:paraId="2C6FF249" w14:textId="77777777" w:rsidTr="0018571C">
        <w:tc>
          <w:tcPr>
            <w:tcW w:w="7933" w:type="dxa"/>
          </w:tcPr>
          <w:p w14:paraId="406F56AD"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Since the Board’s last review, did each CPOR contain all of the information required under each of the 4 headings set out in sections 9.5 to 9.8 inclusive of the procedures? </w:t>
            </w:r>
          </w:p>
        </w:tc>
        <w:tc>
          <w:tcPr>
            <w:tcW w:w="1843" w:type="dxa"/>
          </w:tcPr>
          <w:p w14:paraId="0A5CFD59" w14:textId="77777777" w:rsidR="0018571C" w:rsidRDefault="0018571C" w:rsidP="00815D16">
            <w:pPr>
              <w:jc w:val="both"/>
            </w:pPr>
            <w:r>
              <w:t>Yes</w:t>
            </w:r>
          </w:p>
        </w:tc>
      </w:tr>
      <w:tr w:rsidR="0018571C" w14:paraId="6D64EF1C" w14:textId="77777777" w:rsidTr="0018571C">
        <w:tc>
          <w:tcPr>
            <w:tcW w:w="7933" w:type="dxa"/>
          </w:tcPr>
          <w:p w14:paraId="5DAEA1C6"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Since the Board’s last review, has the Board been provided with and reviewed all documents relevant to the CPOR? </w:t>
            </w:r>
          </w:p>
        </w:tc>
        <w:tc>
          <w:tcPr>
            <w:tcW w:w="1843" w:type="dxa"/>
          </w:tcPr>
          <w:p w14:paraId="0F811F2B" w14:textId="77777777" w:rsidR="0018571C" w:rsidRDefault="0018571C" w:rsidP="00815D16">
            <w:pPr>
              <w:spacing w:before="240" w:after="240"/>
              <w:jc w:val="both"/>
            </w:pPr>
            <w:r>
              <w:t>Yes CP oversight report is circulated at the BOM meetings and added as an appendix to the minutes.</w:t>
            </w:r>
          </w:p>
          <w:p w14:paraId="67958039" w14:textId="77777777" w:rsidR="0018571C" w:rsidRDefault="0018571C" w:rsidP="00815D16">
            <w:pPr>
              <w:jc w:val="both"/>
            </w:pPr>
            <w:r>
              <w:t>CPOR is a standard item on the agenda of each BOM Meeting</w:t>
            </w:r>
          </w:p>
        </w:tc>
      </w:tr>
      <w:tr w:rsidR="0018571C" w14:paraId="0C221ECC" w14:textId="77777777" w:rsidTr="0018571C">
        <w:tc>
          <w:tcPr>
            <w:tcW w:w="7933" w:type="dxa"/>
          </w:tcPr>
          <w:p w14:paraId="5435EE4C"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Since the Board’s last review, have the minutes of each Board meeting appropriately recorded the records provided to the Board as part of CPOR report?</w:t>
            </w:r>
          </w:p>
        </w:tc>
        <w:tc>
          <w:tcPr>
            <w:tcW w:w="1843" w:type="dxa"/>
          </w:tcPr>
          <w:p w14:paraId="3403AD75" w14:textId="77777777" w:rsidR="0018571C" w:rsidRDefault="0018571C" w:rsidP="00815D16">
            <w:pPr>
              <w:jc w:val="both"/>
            </w:pPr>
            <w:r>
              <w:t>Yes</w:t>
            </w:r>
          </w:p>
        </w:tc>
      </w:tr>
      <w:tr w:rsidR="0018571C" w14:paraId="7229C710" w14:textId="77777777" w:rsidTr="0018571C">
        <w:tc>
          <w:tcPr>
            <w:tcW w:w="7933" w:type="dxa"/>
          </w:tcPr>
          <w:p w14:paraId="140441EB"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Have the minutes of each Board meeting appropriately recorded the CPOR report?</w:t>
            </w:r>
          </w:p>
        </w:tc>
        <w:tc>
          <w:tcPr>
            <w:tcW w:w="1843" w:type="dxa"/>
          </w:tcPr>
          <w:p w14:paraId="026184A1" w14:textId="77777777" w:rsidR="0018571C" w:rsidRDefault="0018571C" w:rsidP="00815D16">
            <w:pPr>
              <w:jc w:val="both"/>
            </w:pPr>
            <w:r>
              <w:t>Yes</w:t>
            </w:r>
          </w:p>
        </w:tc>
      </w:tr>
      <w:tr w:rsidR="0018571C" w14:paraId="75ADB128" w14:textId="77777777" w:rsidTr="0018571C">
        <w:tc>
          <w:tcPr>
            <w:tcW w:w="7933" w:type="dxa"/>
          </w:tcPr>
          <w:p w14:paraId="47C6A1F5"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the child protection procedures in relation to the making of reports to </w:t>
            </w:r>
            <w:proofErr w:type="spellStart"/>
            <w:r>
              <w:rPr>
                <w:rFonts w:ascii="Times New Roman" w:eastAsia="Times New Roman" w:hAnsi="Times New Roman" w:cs="Times New Roman"/>
              </w:rPr>
              <w:t>Tusla</w:t>
            </w:r>
            <w:proofErr w:type="spellEnd"/>
            <w:r>
              <w:rPr>
                <w:rFonts w:ascii="Times New Roman" w:eastAsia="Times New Roman" w:hAnsi="Times New Roman" w:cs="Times New Roman"/>
              </w:rPr>
              <w:t xml:space="preserve">/An Garda Síochána were appropriately followed in each case reviewed? </w:t>
            </w:r>
          </w:p>
        </w:tc>
        <w:tc>
          <w:tcPr>
            <w:tcW w:w="1843" w:type="dxa"/>
          </w:tcPr>
          <w:p w14:paraId="2A400933" w14:textId="77777777" w:rsidR="0018571C" w:rsidRDefault="0018571C" w:rsidP="00815D16">
            <w:pPr>
              <w:jc w:val="both"/>
            </w:pPr>
            <w:r>
              <w:t>N/A</w:t>
            </w:r>
          </w:p>
        </w:tc>
      </w:tr>
      <w:tr w:rsidR="0018571C" w14:paraId="30403B09" w14:textId="77777777" w:rsidTr="0018571C">
        <w:tc>
          <w:tcPr>
            <w:tcW w:w="7933" w:type="dxa"/>
          </w:tcPr>
          <w:p w14:paraId="23723E40"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Is the Board satisfied that, since the last review, all appropriate actions are being or have been taken in respect of any member of school personnel against whom an allegation of abuse or neglect has been made?*</w:t>
            </w:r>
          </w:p>
        </w:tc>
        <w:tc>
          <w:tcPr>
            <w:tcW w:w="1843" w:type="dxa"/>
          </w:tcPr>
          <w:p w14:paraId="70CAD452" w14:textId="77777777" w:rsidR="0018571C" w:rsidRDefault="0018571C" w:rsidP="00815D16">
            <w:pPr>
              <w:jc w:val="both"/>
            </w:pPr>
            <w:r>
              <w:t>N/A</w:t>
            </w:r>
          </w:p>
        </w:tc>
      </w:tr>
      <w:tr w:rsidR="0018571C" w14:paraId="4ED8C20B" w14:textId="77777777" w:rsidTr="0018571C">
        <w:tc>
          <w:tcPr>
            <w:tcW w:w="7933" w:type="dxa"/>
          </w:tcPr>
          <w:p w14:paraId="2B259BD1"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lastRenderedPageBreak/>
              <w:t>Where applicable, were unique identifiers used to record child protection matters in the Board minutes?</w:t>
            </w:r>
          </w:p>
        </w:tc>
        <w:tc>
          <w:tcPr>
            <w:tcW w:w="1843" w:type="dxa"/>
          </w:tcPr>
          <w:p w14:paraId="5CD768B5" w14:textId="77777777" w:rsidR="0018571C" w:rsidRDefault="0018571C" w:rsidP="00815D16">
            <w:pPr>
              <w:jc w:val="both"/>
            </w:pPr>
            <w:r>
              <w:t>N/A</w:t>
            </w:r>
          </w:p>
        </w:tc>
      </w:tr>
      <w:tr w:rsidR="0018571C" w14:paraId="7BB9A4DB" w14:textId="77777777" w:rsidTr="0018571C">
        <w:tc>
          <w:tcPr>
            <w:tcW w:w="7933" w:type="dxa"/>
          </w:tcPr>
          <w:p w14:paraId="6C98F51D"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all records relating to child protection are appropriately filed and stored securely? </w:t>
            </w:r>
          </w:p>
        </w:tc>
        <w:tc>
          <w:tcPr>
            <w:tcW w:w="1843" w:type="dxa"/>
          </w:tcPr>
          <w:p w14:paraId="43004090" w14:textId="77777777" w:rsidR="0018571C" w:rsidRDefault="0018571C" w:rsidP="00815D16">
            <w:pPr>
              <w:jc w:val="both"/>
            </w:pPr>
            <w:r>
              <w:t>Stored in DLP’s office in a separate locked cabinet</w:t>
            </w:r>
          </w:p>
        </w:tc>
      </w:tr>
      <w:tr w:rsidR="0018571C" w14:paraId="161000F7" w14:textId="77777777" w:rsidTr="0018571C">
        <w:trPr>
          <w:trHeight w:val="540"/>
        </w:trPr>
        <w:tc>
          <w:tcPr>
            <w:tcW w:w="7933" w:type="dxa"/>
          </w:tcPr>
          <w:p w14:paraId="1BF66FE1"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been notified by any parent in relation to that parent not receiving the standard notification required under section 5.6  of the ‘Child Protection Procedures for Primary and Post Primary Schools 2017’?</w:t>
            </w:r>
          </w:p>
        </w:tc>
        <w:tc>
          <w:tcPr>
            <w:tcW w:w="1843" w:type="dxa"/>
          </w:tcPr>
          <w:p w14:paraId="582ECA34" w14:textId="77777777" w:rsidR="0018571C" w:rsidRDefault="0018571C" w:rsidP="00815D16">
            <w:pPr>
              <w:jc w:val="both"/>
            </w:pPr>
            <w:r>
              <w:t>No</w:t>
            </w:r>
          </w:p>
        </w:tc>
      </w:tr>
      <w:tr w:rsidR="0018571C" w14:paraId="1BEC55A4" w14:textId="77777777" w:rsidTr="0018571C">
        <w:tc>
          <w:tcPr>
            <w:tcW w:w="7933" w:type="dxa"/>
          </w:tcPr>
          <w:p w14:paraId="7F01AF8F"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In relation to any cases identified at question 21 above, has the Board ensured that any notifications required under section 5.6 of the ‘Child Protection Procedures for Primary and Post Primary Schools 2017’ were subsequently issued by the DLP?</w:t>
            </w:r>
          </w:p>
        </w:tc>
        <w:tc>
          <w:tcPr>
            <w:tcW w:w="1843" w:type="dxa"/>
          </w:tcPr>
          <w:p w14:paraId="7EB90B1D" w14:textId="77777777" w:rsidR="0018571C" w:rsidRDefault="0018571C" w:rsidP="00815D16">
            <w:pPr>
              <w:jc w:val="both"/>
            </w:pPr>
            <w:r>
              <w:t>N/A</w:t>
            </w:r>
          </w:p>
        </w:tc>
      </w:tr>
      <w:tr w:rsidR="0018571C" w14:paraId="450B3E81" w14:textId="77777777" w:rsidTr="0018571C">
        <w:tc>
          <w:tcPr>
            <w:tcW w:w="7933" w:type="dxa"/>
          </w:tcPr>
          <w:p w14:paraId="549E4307"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ensured that the Parents’ Association (if any), has been provided with the school’s Child Safeguarding Statement? </w:t>
            </w:r>
          </w:p>
        </w:tc>
        <w:tc>
          <w:tcPr>
            <w:tcW w:w="1843" w:type="dxa"/>
          </w:tcPr>
          <w:p w14:paraId="567E4433" w14:textId="77777777" w:rsidR="0018571C" w:rsidRDefault="0018571C" w:rsidP="00815D16">
            <w:pPr>
              <w:jc w:val="both"/>
            </w:pPr>
            <w:r>
              <w:t>Yes Secretary of BOM emailed it to them</w:t>
            </w:r>
          </w:p>
        </w:tc>
      </w:tr>
      <w:tr w:rsidR="0018571C" w14:paraId="70836848" w14:textId="77777777" w:rsidTr="0018571C">
        <w:tc>
          <w:tcPr>
            <w:tcW w:w="7933" w:type="dxa"/>
          </w:tcPr>
          <w:p w14:paraId="5B69BCDE"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ensured that the patron has been provided with the school’s Child Safeguarding Statement?</w:t>
            </w:r>
          </w:p>
        </w:tc>
        <w:tc>
          <w:tcPr>
            <w:tcW w:w="1843" w:type="dxa"/>
          </w:tcPr>
          <w:p w14:paraId="027F80F8" w14:textId="77777777" w:rsidR="0018571C" w:rsidRDefault="0018571C" w:rsidP="00815D16">
            <w:pPr>
              <w:jc w:val="both"/>
            </w:pPr>
            <w:r>
              <w:t>Yes Secretary of BOM emailed it to them</w:t>
            </w:r>
          </w:p>
        </w:tc>
      </w:tr>
      <w:tr w:rsidR="0018571C" w14:paraId="7C4164D1" w14:textId="77777777" w:rsidTr="0018571C">
        <w:tc>
          <w:tcPr>
            <w:tcW w:w="7933" w:type="dxa"/>
          </w:tcPr>
          <w:p w14:paraId="7C448937"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ensured that the school’s Child Safeguarding Statement is available to parents on request? </w:t>
            </w:r>
          </w:p>
        </w:tc>
        <w:tc>
          <w:tcPr>
            <w:tcW w:w="1843" w:type="dxa"/>
          </w:tcPr>
          <w:p w14:paraId="6C510BDF" w14:textId="77777777" w:rsidR="0018571C" w:rsidRDefault="0018571C" w:rsidP="00815D16">
            <w:pPr>
              <w:jc w:val="both"/>
            </w:pPr>
            <w:r>
              <w:t xml:space="preserve">Yes on our website </w:t>
            </w:r>
          </w:p>
        </w:tc>
      </w:tr>
      <w:tr w:rsidR="0018571C" w14:paraId="7E9701E8" w14:textId="77777777" w:rsidTr="0018571C">
        <w:tc>
          <w:tcPr>
            <w:tcW w:w="7933" w:type="dxa"/>
          </w:tcPr>
          <w:p w14:paraId="73C59B09"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ensured that the Stay Safe programme is implemented in full in the school? (applies to primary schools) </w:t>
            </w:r>
          </w:p>
        </w:tc>
        <w:tc>
          <w:tcPr>
            <w:tcW w:w="1843" w:type="dxa"/>
          </w:tcPr>
          <w:p w14:paraId="7ED9A4DF" w14:textId="77777777" w:rsidR="0018571C" w:rsidRDefault="0018571C" w:rsidP="00815D16">
            <w:pPr>
              <w:jc w:val="both"/>
            </w:pPr>
            <w:r>
              <w:t>N/A</w:t>
            </w:r>
          </w:p>
        </w:tc>
      </w:tr>
      <w:tr w:rsidR="0018571C" w14:paraId="19DCC0BE" w14:textId="77777777" w:rsidTr="0018571C">
        <w:tc>
          <w:tcPr>
            <w:tcW w:w="7933" w:type="dxa"/>
          </w:tcPr>
          <w:p w14:paraId="02312E13"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ensured that the Wellbeing Programme for Junior Cycle students is implemented in full in the school? (applies to post- primary schools)</w:t>
            </w:r>
          </w:p>
        </w:tc>
        <w:tc>
          <w:tcPr>
            <w:tcW w:w="1843" w:type="dxa"/>
          </w:tcPr>
          <w:p w14:paraId="33C14E11" w14:textId="77777777" w:rsidR="0018571C" w:rsidRDefault="0018571C" w:rsidP="00815D16">
            <w:pPr>
              <w:jc w:val="both"/>
            </w:pPr>
            <w:r>
              <w:t xml:space="preserve">Yes timetabled </w:t>
            </w:r>
          </w:p>
        </w:tc>
      </w:tr>
      <w:tr w:rsidR="0018571C" w14:paraId="7FE4C0E2" w14:textId="77777777" w:rsidTr="0018571C">
        <w:tc>
          <w:tcPr>
            <w:tcW w:w="7933" w:type="dxa"/>
          </w:tcPr>
          <w:p w14:paraId="44DAE5FB"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ensured that the SPHE curriculum is implemented in full in the school?</w:t>
            </w:r>
          </w:p>
        </w:tc>
        <w:tc>
          <w:tcPr>
            <w:tcW w:w="1843" w:type="dxa"/>
          </w:tcPr>
          <w:p w14:paraId="1CB5A76D" w14:textId="77777777" w:rsidR="0018571C" w:rsidRDefault="0018571C" w:rsidP="00815D16">
            <w:pPr>
              <w:jc w:val="both"/>
            </w:pPr>
            <w:r>
              <w:t>Yes timetabled</w:t>
            </w:r>
          </w:p>
        </w:tc>
      </w:tr>
      <w:tr w:rsidR="0018571C" w14:paraId="05F90A85" w14:textId="77777777" w:rsidTr="0018571C">
        <w:tc>
          <w:tcPr>
            <w:tcW w:w="7933" w:type="dxa"/>
          </w:tcPr>
          <w:p w14:paraId="05C89877"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the statutory requirements for Garda Vetting have been met in respect of all school personnel (employees and volunteers)? * </w:t>
            </w:r>
          </w:p>
        </w:tc>
        <w:tc>
          <w:tcPr>
            <w:tcW w:w="1843" w:type="dxa"/>
          </w:tcPr>
          <w:p w14:paraId="7B8DB22B" w14:textId="77777777" w:rsidR="0018571C" w:rsidRDefault="0018571C" w:rsidP="00815D16">
            <w:pPr>
              <w:jc w:val="both"/>
            </w:pPr>
            <w:r>
              <w:t>JMB for non-teaching staff and Teaching Council for teaching staff</w:t>
            </w:r>
          </w:p>
        </w:tc>
      </w:tr>
      <w:tr w:rsidR="0018571C" w14:paraId="6AD43FE1" w14:textId="77777777" w:rsidTr="0018571C">
        <w:tc>
          <w:tcPr>
            <w:tcW w:w="7933" w:type="dxa"/>
          </w:tcPr>
          <w:p w14:paraId="3E153D33"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positions?* </w:t>
            </w:r>
          </w:p>
        </w:tc>
        <w:tc>
          <w:tcPr>
            <w:tcW w:w="1843" w:type="dxa"/>
          </w:tcPr>
          <w:p w14:paraId="4FD99FCC" w14:textId="77777777" w:rsidR="0018571C" w:rsidRDefault="0018571C" w:rsidP="00815D16">
            <w:pPr>
              <w:jc w:val="both"/>
            </w:pPr>
            <w:r>
              <w:t xml:space="preserve">Vetted and </w:t>
            </w:r>
            <w:proofErr w:type="spellStart"/>
            <w:r>
              <w:t>Tusla</w:t>
            </w:r>
            <w:proofErr w:type="spellEnd"/>
            <w:r>
              <w:t xml:space="preserve"> training completed</w:t>
            </w:r>
          </w:p>
        </w:tc>
      </w:tr>
      <w:tr w:rsidR="0018571C" w14:paraId="30A7CC3F" w14:textId="77777777" w:rsidTr="0018571C">
        <w:tc>
          <w:tcPr>
            <w:tcW w:w="7933" w:type="dxa"/>
          </w:tcPr>
          <w:p w14:paraId="6BA394B8"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from a child protection perspective, thorough recruitment and selection procedures are applied by the school in relation to all school personnel (employees and volunteers)?* </w:t>
            </w:r>
          </w:p>
        </w:tc>
        <w:tc>
          <w:tcPr>
            <w:tcW w:w="1843" w:type="dxa"/>
          </w:tcPr>
          <w:p w14:paraId="7D8D4BF4" w14:textId="77777777" w:rsidR="0018571C" w:rsidRDefault="0018571C" w:rsidP="00815D16">
            <w:pPr>
              <w:jc w:val="both"/>
            </w:pPr>
            <w:r>
              <w:t>Proof of vetting is requested to accompany all applications</w:t>
            </w:r>
          </w:p>
        </w:tc>
      </w:tr>
      <w:tr w:rsidR="0018571C" w14:paraId="22D46AFB" w14:textId="77777777" w:rsidTr="0018571C">
        <w:tc>
          <w:tcPr>
            <w:tcW w:w="7933" w:type="dxa"/>
          </w:tcPr>
          <w:p w14:paraId="3053696D"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considered and addressed any complaints or suggestions for improvements regarding the school’s Child Safeguarding Statement?</w:t>
            </w:r>
          </w:p>
        </w:tc>
        <w:tc>
          <w:tcPr>
            <w:tcW w:w="1843" w:type="dxa"/>
          </w:tcPr>
          <w:p w14:paraId="0B003A97" w14:textId="77777777" w:rsidR="0018571C" w:rsidRDefault="0018571C" w:rsidP="00815D16">
            <w:pPr>
              <w:jc w:val="both"/>
            </w:pPr>
            <w:r>
              <w:t xml:space="preserve">No complaints to date. SMT made </w:t>
            </w:r>
            <w:r>
              <w:lastRenderedPageBreak/>
              <w:t>all the amendments and thy were brought to the BOM for their consideration</w:t>
            </w:r>
          </w:p>
        </w:tc>
      </w:tr>
      <w:tr w:rsidR="0018571C" w14:paraId="14D00FD6" w14:textId="77777777" w:rsidTr="0018571C">
        <w:tc>
          <w:tcPr>
            <w:tcW w:w="7933" w:type="dxa"/>
          </w:tcPr>
          <w:p w14:paraId="4A18D488"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lastRenderedPageBreak/>
              <w:t>Has the Board sought the feedback of parents in relation to the school’s compliance with the requirements of the child safeguarding requirements of the ‘Child Protection Procedures for Primary and Post Primary Schools 2017’?</w:t>
            </w:r>
          </w:p>
        </w:tc>
        <w:tc>
          <w:tcPr>
            <w:tcW w:w="1843" w:type="dxa"/>
          </w:tcPr>
          <w:p w14:paraId="359E4BD6" w14:textId="77777777" w:rsidR="0018571C" w:rsidRDefault="0018571C" w:rsidP="00815D16">
            <w:pPr>
              <w:jc w:val="both"/>
            </w:pPr>
            <w:r>
              <w:t xml:space="preserve">PAC was emailed and feedback requested </w:t>
            </w:r>
          </w:p>
        </w:tc>
      </w:tr>
      <w:tr w:rsidR="0018571C" w14:paraId="5AE5A01F" w14:textId="77777777" w:rsidTr="0018571C">
        <w:tc>
          <w:tcPr>
            <w:tcW w:w="7933" w:type="dxa"/>
          </w:tcPr>
          <w:p w14:paraId="0CFC35F9"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Has the Board sought the feedback of pupils in relation to the school’s child safeguarding arrangements?</w:t>
            </w:r>
          </w:p>
        </w:tc>
        <w:tc>
          <w:tcPr>
            <w:tcW w:w="1843" w:type="dxa"/>
          </w:tcPr>
          <w:p w14:paraId="42AF51E5" w14:textId="77777777" w:rsidR="0018571C" w:rsidRDefault="0018571C" w:rsidP="00815D16">
            <w:pPr>
              <w:jc w:val="both"/>
            </w:pPr>
            <w:r>
              <w:t>Yes feedback comes through student council</w:t>
            </w:r>
          </w:p>
        </w:tc>
      </w:tr>
      <w:tr w:rsidR="0018571C" w14:paraId="0E3949A9" w14:textId="77777777" w:rsidTr="0018571C">
        <w:tc>
          <w:tcPr>
            <w:tcW w:w="7933" w:type="dxa"/>
          </w:tcPr>
          <w:p w14:paraId="363CAE9D"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Is the Board satisfied that the ‘Child Protection Procedures for Primary and Post Primary Schools 2017’ are being fully and adequately implemented by the school? </w:t>
            </w:r>
          </w:p>
        </w:tc>
        <w:tc>
          <w:tcPr>
            <w:tcW w:w="1843" w:type="dxa"/>
          </w:tcPr>
          <w:p w14:paraId="51037F59" w14:textId="77777777" w:rsidR="0018571C" w:rsidRDefault="0018571C" w:rsidP="00815D16">
            <w:pPr>
              <w:jc w:val="both"/>
            </w:pPr>
            <w:r>
              <w:t xml:space="preserve">Yes </w:t>
            </w:r>
          </w:p>
        </w:tc>
      </w:tr>
      <w:tr w:rsidR="0018571C" w14:paraId="60AE71B5" w14:textId="77777777" w:rsidTr="0018571C">
        <w:tc>
          <w:tcPr>
            <w:tcW w:w="7933" w:type="dxa"/>
          </w:tcPr>
          <w:p w14:paraId="46CB8115"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identified any aspects of the school’s Child Safeguarding Statement and/or its implementation that require further improvement? </w:t>
            </w:r>
          </w:p>
        </w:tc>
        <w:tc>
          <w:tcPr>
            <w:tcW w:w="1843" w:type="dxa"/>
          </w:tcPr>
          <w:p w14:paraId="0823CE4F" w14:textId="77777777" w:rsidR="0018571C" w:rsidRDefault="0018571C" w:rsidP="00815D16">
            <w:pPr>
              <w:jc w:val="both"/>
            </w:pPr>
            <w:r>
              <w:t>No</w:t>
            </w:r>
          </w:p>
        </w:tc>
      </w:tr>
      <w:tr w:rsidR="0018571C" w14:paraId="599093ED" w14:textId="77777777" w:rsidTr="0018571C">
        <w:tc>
          <w:tcPr>
            <w:tcW w:w="7933" w:type="dxa"/>
          </w:tcPr>
          <w:p w14:paraId="1F4D11C2"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 </w:t>
            </w:r>
          </w:p>
        </w:tc>
        <w:tc>
          <w:tcPr>
            <w:tcW w:w="1843" w:type="dxa"/>
          </w:tcPr>
          <w:p w14:paraId="6AAF139E" w14:textId="77777777" w:rsidR="0018571C" w:rsidRDefault="0018571C" w:rsidP="00815D16">
            <w:pPr>
              <w:jc w:val="both"/>
            </w:pPr>
            <w:r>
              <w:t>Yes - funding for these projects have been included in the budget for next year and have been approved by the BOM</w:t>
            </w:r>
          </w:p>
        </w:tc>
      </w:tr>
      <w:tr w:rsidR="0018571C" w14:paraId="1F57A0C9" w14:textId="77777777" w:rsidTr="0018571C">
        <w:tc>
          <w:tcPr>
            <w:tcW w:w="7933" w:type="dxa"/>
          </w:tcPr>
          <w:p w14:paraId="1A87CAC9" w14:textId="77777777" w:rsidR="0018571C" w:rsidRDefault="0018571C" w:rsidP="0018571C">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Has the Board ensured that any areas for improvement that were identified in any previous review of the school’s Child Safeguarding Statement have been adequately addressed? </w:t>
            </w:r>
          </w:p>
        </w:tc>
        <w:tc>
          <w:tcPr>
            <w:tcW w:w="1843" w:type="dxa"/>
          </w:tcPr>
          <w:p w14:paraId="667B32C5" w14:textId="77777777" w:rsidR="0018571C" w:rsidRDefault="0018571C" w:rsidP="00815D16">
            <w:pPr>
              <w:jc w:val="both"/>
            </w:pPr>
            <w:r>
              <w:t>Yes</w:t>
            </w:r>
          </w:p>
        </w:tc>
      </w:tr>
    </w:tbl>
    <w:p w14:paraId="7FC0041A" w14:textId="77777777" w:rsidR="0018571C" w:rsidRDefault="0018571C" w:rsidP="0018571C">
      <w:pPr>
        <w:spacing w:after="0" w:line="240" w:lineRule="auto"/>
        <w:ind w:right="-680"/>
        <w:jc w:val="both"/>
        <w:rPr>
          <w:rFonts w:ascii="Times New Roman" w:eastAsia="Times New Roman" w:hAnsi="Times New Roman" w:cs="Times New Roman"/>
        </w:rPr>
      </w:pPr>
    </w:p>
    <w:p w14:paraId="046A456C" w14:textId="77777777" w:rsidR="0018571C" w:rsidRDefault="0018571C" w:rsidP="0018571C">
      <w:pPr>
        <w:spacing w:after="0" w:line="240" w:lineRule="auto"/>
        <w:ind w:right="-680"/>
        <w:jc w:val="both"/>
        <w:rPr>
          <w:rFonts w:ascii="Times New Roman" w:eastAsia="Times New Roman" w:hAnsi="Times New Roman" w:cs="Times New Roman"/>
        </w:rPr>
      </w:pPr>
      <w:r>
        <w:rPr>
          <w:rFonts w:ascii="Times New Roman" w:eastAsia="Times New Roman" w:hAnsi="Times New Roman" w:cs="Times New Roman"/>
        </w:rPr>
        <w:t xml:space="preserve">*In schools where the ETB is the employer the responsibility for meeting the employer’s requirements rests with the ETB concerned. In such cases, this question should be completed following consultation with the ETB. </w:t>
      </w:r>
    </w:p>
    <w:p w14:paraId="7BF5E9F7" w14:textId="77777777" w:rsidR="0018571C" w:rsidRDefault="0018571C" w:rsidP="0018571C">
      <w:pPr>
        <w:spacing w:after="0" w:line="240" w:lineRule="auto"/>
        <w:ind w:right="-680"/>
        <w:jc w:val="both"/>
        <w:rPr>
          <w:rFonts w:ascii="Times New Roman" w:eastAsia="Times New Roman" w:hAnsi="Times New Roman" w:cs="Times New Roman"/>
        </w:rPr>
      </w:pPr>
    </w:p>
    <w:p w14:paraId="241DAF9A"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21E67EFD" w14:textId="77777777" w:rsidR="0018571C" w:rsidRDefault="0018571C" w:rsidP="0018571C">
      <w:pPr>
        <w:spacing w:after="0" w:line="240" w:lineRule="auto"/>
        <w:ind w:right="-680"/>
        <w:jc w:val="both"/>
        <w:rPr>
          <w:rFonts w:ascii="Times New Roman" w:eastAsia="Times New Roman" w:hAnsi="Times New Roman" w:cs="Times New Roman"/>
          <w:color w:val="000000"/>
        </w:rPr>
      </w:pPr>
      <w:r>
        <w:rPr>
          <w:rFonts w:ascii="Times New Roman" w:eastAsia="Times New Roman" w:hAnsi="Times New Roman" w:cs="Times New Roman"/>
          <w:color w:val="000000"/>
        </w:rPr>
        <w:t>Signed _____________________________________ Date 10</w:t>
      </w:r>
      <w:r w:rsidRPr="0018571C">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March 2022</w:t>
      </w:r>
    </w:p>
    <w:p w14:paraId="22A273CC"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4D412250"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56CE42A9" w14:textId="77777777" w:rsidR="0018571C" w:rsidRDefault="0018571C" w:rsidP="0018571C">
      <w:pPr>
        <w:spacing w:after="0" w:line="240" w:lineRule="auto"/>
        <w:ind w:right="-6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Chairperson, Board of Management </w:t>
      </w:r>
    </w:p>
    <w:p w14:paraId="41E020F1"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4E5C8555"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4E73E82B" w14:textId="77777777" w:rsidR="0018571C" w:rsidRDefault="0018571C" w:rsidP="0018571C">
      <w:pPr>
        <w:spacing w:after="0" w:line="240" w:lineRule="auto"/>
        <w:ind w:right="-680"/>
        <w:jc w:val="both"/>
        <w:rPr>
          <w:rFonts w:ascii="Times New Roman" w:eastAsia="Times New Roman" w:hAnsi="Times New Roman" w:cs="Times New Roman"/>
          <w:color w:val="000000"/>
        </w:rPr>
      </w:pPr>
      <w:r>
        <w:rPr>
          <w:rFonts w:ascii="Times New Roman" w:eastAsia="Times New Roman" w:hAnsi="Times New Roman" w:cs="Times New Roman"/>
          <w:color w:val="000000"/>
        </w:rPr>
        <w:t>Signed _____________________________________ Date 10</w:t>
      </w:r>
      <w:r w:rsidRPr="0018571C">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March 2022</w:t>
      </w:r>
    </w:p>
    <w:p w14:paraId="4F9E8EBD" w14:textId="77777777" w:rsidR="0018571C" w:rsidRDefault="0018571C" w:rsidP="0018571C">
      <w:pPr>
        <w:spacing w:after="0" w:line="240" w:lineRule="auto"/>
        <w:ind w:right="-680"/>
        <w:jc w:val="both"/>
        <w:rPr>
          <w:rFonts w:ascii="Times New Roman" w:eastAsia="Times New Roman" w:hAnsi="Times New Roman" w:cs="Times New Roman"/>
          <w:color w:val="000000"/>
        </w:rPr>
      </w:pPr>
    </w:p>
    <w:p w14:paraId="10D6CFB1" w14:textId="77777777" w:rsidR="0018571C" w:rsidRDefault="0018571C" w:rsidP="0018571C">
      <w:pPr>
        <w:spacing w:after="0" w:line="240" w:lineRule="auto"/>
        <w:ind w:right="-680"/>
        <w:jc w:val="both"/>
        <w:rPr>
          <w:rFonts w:ascii="Times New Roman" w:eastAsia="Times New Roman" w:hAnsi="Times New Roman" w:cs="Times New Roman"/>
          <w:color w:val="000000"/>
        </w:rPr>
      </w:pPr>
      <w:r>
        <w:rPr>
          <w:rFonts w:ascii="Times New Roman" w:eastAsia="Times New Roman" w:hAnsi="Times New Roman" w:cs="Times New Roman"/>
          <w:color w:val="000000"/>
        </w:rPr>
        <w:t>Principal/Secretary to the Board of Management</w:t>
      </w:r>
    </w:p>
    <w:p w14:paraId="1BEA636A" w14:textId="77777777" w:rsidR="0018571C" w:rsidRDefault="0018571C" w:rsidP="0018571C">
      <w:pPr>
        <w:rPr>
          <w:rFonts w:ascii="Times New Roman" w:eastAsia="Times New Roman" w:hAnsi="Times New Roman" w:cs="Times New Roman"/>
          <w:color w:val="000000"/>
        </w:rPr>
      </w:pPr>
    </w:p>
    <w:p w14:paraId="09F49022" w14:textId="77777777" w:rsidR="0018571C" w:rsidRDefault="0018571C" w:rsidP="0018571C">
      <w:pPr>
        <w:spacing w:after="0" w:line="240" w:lineRule="auto"/>
        <w:ind w:right="-680"/>
        <w:jc w:val="both"/>
        <w:rPr>
          <w:rFonts w:ascii="Times New Roman" w:eastAsia="Times New Roman" w:hAnsi="Times New Roman" w:cs="Times New Roman"/>
        </w:rPr>
      </w:pPr>
      <w:r>
        <w:rPr>
          <w:rFonts w:ascii="Times New Roman" w:eastAsia="Times New Roman" w:hAnsi="Times New Roman" w:cs="Times New Roman"/>
          <w:b/>
        </w:rPr>
        <w:t>Note</w:t>
      </w:r>
      <w:r>
        <w:rPr>
          <w:rFonts w:ascii="Times New Roman" w:eastAsia="Times New Roman" w:hAnsi="Times New Roman" w:cs="Times New Roman"/>
        </w:rPr>
        <w:t>: Where a school is undertaking its first review, references in this checklist to the “last review” shall be taken to refer to the date on which the Child Safeguarding Statement was first put in place.</w:t>
      </w:r>
    </w:p>
    <w:p w14:paraId="064A2BCA" w14:textId="77777777" w:rsidR="007B5477" w:rsidRDefault="007B5477" w:rsidP="007B5477">
      <w:pPr>
        <w:rPr>
          <w:rFonts w:ascii="Times New Roman" w:eastAsia="Times New Roman" w:hAnsi="Times New Roman" w:cs="Times New Roman"/>
          <w:b/>
          <w:sz w:val="32"/>
          <w:szCs w:val="32"/>
        </w:rPr>
      </w:pPr>
      <w:r w:rsidRPr="007B5477">
        <w:rPr>
          <w:rFonts w:ascii="Times New Roman" w:eastAsia="Times New Roman" w:hAnsi="Times New Roman" w:cs="Times New Roman"/>
          <w:b/>
          <w:noProof/>
          <w:sz w:val="32"/>
          <w:szCs w:val="32"/>
        </w:rPr>
        <w:lastRenderedPageBreak/>
        <w:drawing>
          <wp:anchor distT="0" distB="0" distL="114300" distR="114300" simplePos="0" relativeHeight="251664384" behindDoc="1" locked="0" layoutInCell="1" allowOverlap="1" wp14:anchorId="42F42821" wp14:editId="2BB447EA">
            <wp:simplePos x="0" y="0"/>
            <wp:positionH relativeFrom="column">
              <wp:posOffset>-85090</wp:posOffset>
            </wp:positionH>
            <wp:positionV relativeFrom="paragraph">
              <wp:posOffset>160020</wp:posOffset>
            </wp:positionV>
            <wp:extent cx="742950" cy="927100"/>
            <wp:effectExtent l="0" t="0" r="0" b="6350"/>
            <wp:wrapTight wrapText="bothSides">
              <wp:wrapPolygon edited="0">
                <wp:start x="0" y="0"/>
                <wp:lineTo x="0" y="21304"/>
                <wp:lineTo x="21046" y="21304"/>
                <wp:lineTo x="21046" y="0"/>
                <wp:lineTo x="0" y="0"/>
              </wp:wrapPolygon>
            </wp:wrapTight>
            <wp:docPr id="3" name="Picture 3" descr="C:\Users\Gerry.Grealish\Desktop\New branding templates\CCR_Primary_Logo_Cres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ry.Grealish\Desktop\New branding templates\CCR_Primary_Logo_Crest_CMY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EAA24" w14:textId="77777777" w:rsidR="007B5477" w:rsidRDefault="007B5477" w:rsidP="007B5477">
      <w:pPr>
        <w:rPr>
          <w:rFonts w:ascii="Times New Roman" w:eastAsia="Times New Roman" w:hAnsi="Times New Roman" w:cs="Times New Roman"/>
          <w:b/>
          <w:sz w:val="32"/>
          <w:szCs w:val="32"/>
        </w:rPr>
      </w:pPr>
    </w:p>
    <w:p w14:paraId="2452050A" w14:textId="77777777" w:rsidR="00055001" w:rsidRDefault="007B5477" w:rsidP="007B547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rFonts w:ascii="Times New Roman" w:eastAsia="Times New Roman" w:hAnsi="Times New Roman" w:cs="Times New Roman"/>
          <w:b/>
          <w:sz w:val="32"/>
          <w:szCs w:val="32"/>
        </w:rPr>
        <w:t xml:space="preserve">                              </w:t>
      </w:r>
      <w:r w:rsidR="00A30263">
        <w:rPr>
          <w:rFonts w:ascii="Times New Roman" w:eastAsia="Times New Roman" w:hAnsi="Times New Roman" w:cs="Times New Roman"/>
          <w:b/>
          <w:sz w:val="32"/>
          <w:szCs w:val="32"/>
        </w:rPr>
        <w:t>Cistercian College</w:t>
      </w:r>
      <w:r w:rsidRPr="007B547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99821ED" w14:textId="77777777" w:rsidR="007B5477" w:rsidRDefault="007B5477" w:rsidP="007B547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C5A845F" w14:textId="77777777" w:rsidR="007B5477" w:rsidRDefault="007B5477" w:rsidP="007B5477">
      <w:pPr>
        <w:rPr>
          <w:rFonts w:ascii="Times New Roman" w:eastAsia="Times New Roman" w:hAnsi="Times New Roman" w:cs="Times New Roman"/>
          <w:b/>
          <w:sz w:val="32"/>
          <w:szCs w:val="32"/>
        </w:rPr>
      </w:pPr>
    </w:p>
    <w:p w14:paraId="17951358" w14:textId="77777777" w:rsidR="00055001" w:rsidRDefault="00A30263">
      <w:pPr>
        <w:spacing w:after="0" w:line="240" w:lineRule="auto"/>
        <w:ind w:left="720" w:hanging="720"/>
        <w:jc w:val="both"/>
        <w:rPr>
          <w:b/>
          <w:color w:val="2E75B5"/>
          <w:sz w:val="32"/>
          <w:szCs w:val="32"/>
        </w:rPr>
      </w:pPr>
      <w:r>
        <w:rPr>
          <w:b/>
          <w:color w:val="2E75B5"/>
          <w:sz w:val="32"/>
          <w:szCs w:val="32"/>
        </w:rPr>
        <w:t xml:space="preserve">                          </w:t>
      </w:r>
    </w:p>
    <w:p w14:paraId="4D13E0D9" w14:textId="77777777" w:rsidR="00055001" w:rsidRDefault="00A30263">
      <w:pPr>
        <w:spacing w:after="0" w:line="240" w:lineRule="auto"/>
        <w:ind w:left="720" w:hanging="7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Notification regarding the B</w:t>
      </w:r>
      <w:r w:rsidR="0018571C">
        <w:rPr>
          <w:rFonts w:ascii="Times New Roman" w:eastAsia="Times New Roman" w:hAnsi="Times New Roman" w:cs="Times New Roman"/>
          <w:b/>
          <w:sz w:val="32"/>
          <w:szCs w:val="32"/>
        </w:rPr>
        <w:t xml:space="preserve">oard of Management’s review of </w:t>
      </w:r>
      <w:r>
        <w:rPr>
          <w:rFonts w:ascii="Times New Roman" w:eastAsia="Times New Roman" w:hAnsi="Times New Roman" w:cs="Times New Roman"/>
          <w:b/>
          <w:sz w:val="32"/>
          <w:szCs w:val="32"/>
        </w:rPr>
        <w:t>the Child Safeguarding Statement</w:t>
      </w:r>
    </w:p>
    <w:p w14:paraId="0EA5C26C" w14:textId="77777777" w:rsidR="00055001" w:rsidRDefault="00055001">
      <w:pPr>
        <w:spacing w:after="0" w:line="240" w:lineRule="auto"/>
        <w:ind w:right="-680"/>
        <w:jc w:val="both"/>
        <w:rPr>
          <w:rFonts w:ascii="Times New Roman" w:eastAsia="Times New Roman" w:hAnsi="Times New Roman" w:cs="Times New Roman"/>
          <w:b/>
          <w:color w:val="70AD47"/>
          <w:sz w:val="28"/>
          <w:szCs w:val="28"/>
        </w:rPr>
      </w:pPr>
    </w:p>
    <w:p w14:paraId="082057B2" w14:textId="77777777" w:rsidR="00055001" w:rsidRDefault="00A30263">
      <w:pPr>
        <w:spacing w:after="0" w:line="240" w:lineRule="auto"/>
        <w:ind w:right="-6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BD0EC74" w14:textId="77777777" w:rsidR="00055001" w:rsidRDefault="00055001">
      <w:pPr>
        <w:spacing w:after="0" w:line="240" w:lineRule="auto"/>
        <w:ind w:right="-680"/>
        <w:jc w:val="both"/>
        <w:rPr>
          <w:rFonts w:ascii="Times New Roman" w:eastAsia="Times New Roman" w:hAnsi="Times New Roman" w:cs="Times New Roman"/>
          <w:color w:val="000000"/>
        </w:rPr>
      </w:pPr>
    </w:p>
    <w:p w14:paraId="790BFF18" w14:textId="77777777" w:rsidR="00055001" w:rsidRDefault="00055001">
      <w:pPr>
        <w:spacing w:after="0" w:line="240" w:lineRule="auto"/>
        <w:ind w:right="-680"/>
        <w:jc w:val="both"/>
        <w:rPr>
          <w:rFonts w:ascii="Times New Roman" w:eastAsia="Times New Roman" w:hAnsi="Times New Roman" w:cs="Times New Roman"/>
          <w:color w:val="000000"/>
        </w:rPr>
      </w:pPr>
    </w:p>
    <w:p w14:paraId="5C463D91" w14:textId="77777777" w:rsidR="00055001" w:rsidRDefault="00055001">
      <w:pPr>
        <w:spacing w:after="0" w:line="240" w:lineRule="auto"/>
        <w:ind w:right="-680"/>
        <w:jc w:val="both"/>
        <w:rPr>
          <w:rFonts w:ascii="Times New Roman" w:eastAsia="Times New Roman" w:hAnsi="Times New Roman" w:cs="Times New Roman"/>
          <w:color w:val="000000"/>
        </w:rPr>
      </w:pPr>
    </w:p>
    <w:p w14:paraId="0DB4DBA4" w14:textId="77777777" w:rsidR="00055001" w:rsidRDefault="00A30263">
      <w:pPr>
        <w:spacing w:after="0" w:line="240" w:lineRule="auto"/>
        <w:ind w:right="-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_____________________________________ </w:t>
      </w:r>
    </w:p>
    <w:p w14:paraId="6E5ACEA2"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2CB61590"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606600C3"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443835AC" w14:textId="77777777" w:rsidR="00055001" w:rsidRDefault="00A30263">
      <w:pPr>
        <w:spacing w:after="0" w:line="240" w:lineRule="auto"/>
        <w:ind w:right="-6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of Management of ________________________________________________ wishes to inform you that: </w:t>
      </w:r>
    </w:p>
    <w:p w14:paraId="3B6FD27D"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4BEAD86E"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0B7DD7B2" w14:textId="77777777" w:rsidR="00055001" w:rsidRDefault="00A30263">
      <w:p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Board of Management’s annual review of the College’s Child Safeguarding Statement was completed at </w:t>
      </w:r>
      <w:r w:rsidR="004F4A99">
        <w:rPr>
          <w:rFonts w:ascii="Times New Roman" w:eastAsia="Times New Roman" w:hAnsi="Times New Roman" w:cs="Times New Roman"/>
          <w:color w:val="000000"/>
          <w:sz w:val="24"/>
          <w:szCs w:val="24"/>
        </w:rPr>
        <w:t>the Board meeting of March 10</w:t>
      </w:r>
      <w:r w:rsidR="004F4A99" w:rsidRPr="004F4A99">
        <w:rPr>
          <w:rFonts w:ascii="Times New Roman" w:eastAsia="Times New Roman" w:hAnsi="Times New Roman" w:cs="Times New Roman"/>
          <w:color w:val="000000"/>
          <w:sz w:val="24"/>
          <w:szCs w:val="24"/>
          <w:vertAlign w:val="superscript"/>
        </w:rPr>
        <w:t>th</w:t>
      </w:r>
      <w:r w:rsidR="004F4A99">
        <w:rPr>
          <w:rFonts w:ascii="Times New Roman" w:eastAsia="Times New Roman" w:hAnsi="Times New Roman" w:cs="Times New Roman"/>
          <w:color w:val="000000"/>
          <w:sz w:val="24"/>
          <w:szCs w:val="24"/>
        </w:rPr>
        <w:t xml:space="preserve"> 2022</w:t>
      </w:r>
      <w:r>
        <w:rPr>
          <w:rFonts w:ascii="Times New Roman" w:eastAsia="Times New Roman" w:hAnsi="Times New Roman" w:cs="Times New Roman"/>
          <w:color w:val="000000"/>
          <w:sz w:val="24"/>
          <w:szCs w:val="24"/>
        </w:rPr>
        <w:t xml:space="preserve">. </w:t>
      </w:r>
    </w:p>
    <w:p w14:paraId="75C87212" w14:textId="77777777" w:rsidR="00055001" w:rsidRDefault="00055001">
      <w:pPr>
        <w:spacing w:after="0" w:line="240" w:lineRule="auto"/>
        <w:jc w:val="both"/>
        <w:rPr>
          <w:rFonts w:ascii="Times New Roman" w:eastAsia="Times New Roman" w:hAnsi="Times New Roman" w:cs="Times New Roman"/>
          <w:color w:val="000000"/>
          <w:sz w:val="24"/>
          <w:szCs w:val="24"/>
        </w:rPr>
      </w:pPr>
    </w:p>
    <w:p w14:paraId="25CD1566" w14:textId="77777777" w:rsidR="00055001" w:rsidRDefault="00A30263">
      <w:p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This review was conducted in accordance with the “Checklist for Review of the Child Safeguarding Statement” published on the Department’s ‘website </w:t>
      </w:r>
      <w:hyperlink r:id="rId17">
        <w:r>
          <w:rPr>
            <w:rFonts w:ascii="Times New Roman" w:eastAsia="Times New Roman" w:hAnsi="Times New Roman" w:cs="Times New Roman"/>
            <w:color w:val="0563C1"/>
            <w:sz w:val="24"/>
            <w:szCs w:val="24"/>
            <w:u w:val="single"/>
          </w:rPr>
          <w:t>www.education.ie</w:t>
        </w:r>
      </w:hyperlink>
    </w:p>
    <w:p w14:paraId="47BAC372" w14:textId="77777777" w:rsidR="00055001" w:rsidRDefault="00055001">
      <w:pPr>
        <w:spacing w:after="0" w:line="240" w:lineRule="auto"/>
        <w:ind w:left="720" w:hanging="360"/>
        <w:jc w:val="both"/>
        <w:rPr>
          <w:rFonts w:ascii="Times New Roman" w:eastAsia="Times New Roman" w:hAnsi="Times New Roman" w:cs="Times New Roman"/>
          <w:color w:val="000000"/>
          <w:sz w:val="24"/>
          <w:szCs w:val="24"/>
        </w:rPr>
      </w:pPr>
    </w:p>
    <w:p w14:paraId="62E8BAA3" w14:textId="77777777" w:rsidR="00055001" w:rsidRDefault="00A30263">
      <w:pPr>
        <w:spacing w:after="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54CF155" w14:textId="77777777" w:rsidR="00055001" w:rsidRDefault="00055001">
      <w:pPr>
        <w:spacing w:after="0" w:line="240" w:lineRule="auto"/>
        <w:ind w:right="-680"/>
        <w:jc w:val="both"/>
        <w:rPr>
          <w:rFonts w:ascii="Times New Roman" w:eastAsia="Times New Roman" w:hAnsi="Times New Roman" w:cs="Times New Roman"/>
          <w:color w:val="000000"/>
          <w:sz w:val="24"/>
          <w:szCs w:val="24"/>
        </w:rPr>
      </w:pPr>
    </w:p>
    <w:p w14:paraId="43D315DB" w14:textId="77777777" w:rsidR="00055001" w:rsidRDefault="00055001"/>
    <w:p w14:paraId="13FA5372" w14:textId="77777777" w:rsidR="00055001" w:rsidRDefault="00055001"/>
    <w:p w14:paraId="055FEA93" w14:textId="77777777" w:rsidR="00055001" w:rsidRDefault="00055001">
      <w:pPr>
        <w:ind w:left="360"/>
        <w:rPr>
          <w:rFonts w:ascii="Verdana" w:eastAsia="Verdana" w:hAnsi="Verdana" w:cs="Verdana"/>
        </w:rPr>
      </w:pPr>
    </w:p>
    <w:p w14:paraId="4BB6B8AF" w14:textId="77777777" w:rsidR="00055001" w:rsidRDefault="00A30263">
      <w:pPr>
        <w:ind w:left="360"/>
        <w:rPr>
          <w:rFonts w:ascii="Verdana" w:eastAsia="Verdana" w:hAnsi="Verdana" w:cs="Verdana"/>
        </w:rPr>
      </w:pPr>
      <w:bookmarkStart w:id="0" w:name="_heading=h.gjdgxs" w:colFirst="0" w:colLast="0"/>
      <w:bookmarkEnd w:id="0"/>
      <w:r>
        <w:rPr>
          <w:rFonts w:ascii="Verdana" w:eastAsia="Verdana" w:hAnsi="Verdana" w:cs="Verdana"/>
        </w:rPr>
        <w:t xml:space="preserve">              </w:t>
      </w:r>
    </w:p>
    <w:p w14:paraId="3BD7DCA7" w14:textId="77777777" w:rsidR="00055001" w:rsidRDefault="00A302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Kevin Keegan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Gerard </w:t>
      </w:r>
      <w:proofErr w:type="spellStart"/>
      <w:r>
        <w:rPr>
          <w:rFonts w:ascii="Times New Roman" w:eastAsia="Times New Roman" w:hAnsi="Times New Roman" w:cs="Times New Roman"/>
          <w:b/>
          <w:sz w:val="24"/>
          <w:szCs w:val="24"/>
        </w:rPr>
        <w:t>Grealish</w:t>
      </w:r>
      <w:proofErr w:type="spellEnd"/>
      <w:r>
        <w:rPr>
          <w:rFonts w:ascii="Times New Roman" w:eastAsia="Times New Roman" w:hAnsi="Times New Roman" w:cs="Times New Roman"/>
          <w:b/>
          <w:sz w:val="24"/>
          <w:szCs w:val="24"/>
        </w:rPr>
        <w:t xml:space="preserve">                                                                         Chairman, Board of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Principal / Secretary to Board of Management  </w:t>
      </w:r>
    </w:p>
    <w:p w14:paraId="6338CCA8" w14:textId="77777777" w:rsidR="00055001" w:rsidRDefault="00055001">
      <w:pPr>
        <w:rPr>
          <w:rFonts w:ascii="Times New Roman" w:eastAsia="Times New Roman" w:hAnsi="Times New Roman" w:cs="Times New Roman"/>
          <w:b/>
          <w:sz w:val="24"/>
          <w:szCs w:val="24"/>
        </w:rPr>
      </w:pPr>
    </w:p>
    <w:p w14:paraId="151028A5" w14:textId="77777777" w:rsidR="00055001" w:rsidRDefault="004F4A99">
      <w:r>
        <w:rPr>
          <w:rFonts w:ascii="Times New Roman" w:eastAsia="Times New Roman" w:hAnsi="Times New Roman" w:cs="Times New Roman"/>
          <w:b/>
          <w:sz w:val="24"/>
          <w:szCs w:val="24"/>
        </w:rPr>
        <w:t>Date: March 10</w:t>
      </w:r>
      <w:r w:rsidRPr="004F4A99">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2022</w:t>
      </w:r>
      <w:r w:rsidR="00A30263">
        <w:rPr>
          <w:rFonts w:ascii="Times New Roman" w:eastAsia="Times New Roman" w:hAnsi="Times New Roman" w:cs="Times New Roman"/>
          <w:sz w:val="24"/>
          <w:szCs w:val="24"/>
        </w:rPr>
        <w:tab/>
      </w:r>
      <w:r w:rsidR="00A30263">
        <w:rPr>
          <w:rFonts w:ascii="Times New Roman" w:eastAsia="Times New Roman" w:hAnsi="Times New Roman" w:cs="Times New Roman"/>
          <w:b/>
          <w:sz w:val="24"/>
          <w:szCs w:val="24"/>
        </w:rPr>
        <w:tab/>
      </w:r>
      <w:r w:rsidR="00A30263">
        <w:rPr>
          <w:rFonts w:ascii="Times New Roman" w:eastAsia="Times New Roman" w:hAnsi="Times New Roman" w:cs="Times New Roman"/>
          <w:b/>
          <w:sz w:val="24"/>
          <w:szCs w:val="24"/>
        </w:rPr>
        <w:tab/>
        <w:t xml:space="preserve">     Date: </w:t>
      </w:r>
      <w:r>
        <w:rPr>
          <w:rFonts w:ascii="Times New Roman" w:eastAsia="Times New Roman" w:hAnsi="Times New Roman" w:cs="Times New Roman"/>
          <w:b/>
          <w:sz w:val="24"/>
          <w:szCs w:val="24"/>
        </w:rPr>
        <w:t>March 10</w:t>
      </w:r>
      <w:r w:rsidRPr="004F4A99">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2022</w:t>
      </w:r>
      <w:r w:rsidR="00A30263">
        <w:rPr>
          <w:rFonts w:ascii="Times New Roman" w:eastAsia="Times New Roman" w:hAnsi="Times New Roman" w:cs="Times New Roman"/>
          <w:sz w:val="24"/>
          <w:szCs w:val="24"/>
        </w:rPr>
        <w:tab/>
      </w:r>
      <w:r w:rsidR="00A30263">
        <w:rPr>
          <w:rFonts w:ascii="Times New Roman" w:eastAsia="Times New Roman" w:hAnsi="Times New Roman" w:cs="Times New Roman"/>
          <w:b/>
          <w:sz w:val="24"/>
          <w:szCs w:val="24"/>
        </w:rPr>
        <w:t xml:space="preserve">      </w:t>
      </w:r>
    </w:p>
    <w:p w14:paraId="27F3ECBA" w14:textId="77777777" w:rsidR="00055001" w:rsidRDefault="00055001"/>
    <w:p w14:paraId="53CD6A8B" w14:textId="77777777" w:rsidR="00055001" w:rsidRDefault="00055001"/>
    <w:p w14:paraId="0249472C" w14:textId="6227D00E" w:rsidR="00055001" w:rsidRPr="00673E82" w:rsidRDefault="00055001" w:rsidP="00673E82">
      <w:pPr>
        <w:spacing w:before="96"/>
        <w:jc w:val="both"/>
        <w:rPr>
          <w:rFonts w:ascii="Times New Roman" w:eastAsia="Times New Roman" w:hAnsi="Times New Roman" w:cs="Times New Roman"/>
          <w:sz w:val="24"/>
          <w:szCs w:val="24"/>
        </w:rPr>
      </w:pPr>
    </w:p>
    <w:sectPr w:rsidR="00055001" w:rsidRPr="00673E82">
      <w:headerReference w:type="even" r:id="rId18"/>
      <w:headerReference w:type="default" r:id="rId19"/>
      <w:footerReference w:type="even" r:id="rId20"/>
      <w:footerReference w:type="default" r:id="rId21"/>
      <w:headerReference w:type="first" r:id="rId22"/>
      <w:footerReference w:type="first" r:id="rId23"/>
      <w:pgSz w:w="11906" w:h="16838"/>
      <w:pgMar w:top="1440" w:right="1134" w:bottom="144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33B4" w14:textId="77777777" w:rsidR="009C59D3" w:rsidRDefault="009C59D3">
      <w:pPr>
        <w:spacing w:after="0" w:line="240" w:lineRule="auto"/>
      </w:pPr>
      <w:r>
        <w:separator/>
      </w:r>
    </w:p>
  </w:endnote>
  <w:endnote w:type="continuationSeparator" w:id="0">
    <w:p w14:paraId="5FF10C4E" w14:textId="77777777" w:rsidR="009C59D3" w:rsidRDefault="009C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1738"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2C50" w14:textId="77777777" w:rsidR="00055001" w:rsidRDefault="00A30263">
    <w:pPr>
      <w:pBdr>
        <w:top w:val="nil"/>
        <w:left w:val="nil"/>
        <w:bottom w:val="nil"/>
        <w:right w:val="nil"/>
        <w:between w:val="nil"/>
      </w:pBdr>
      <w:tabs>
        <w:tab w:val="center" w:pos="4513"/>
        <w:tab w:val="right" w:pos="9026"/>
        <w:tab w:val="left" w:pos="1605"/>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852658">
      <w:rPr>
        <w:noProof/>
        <w:color w:val="000000"/>
      </w:rPr>
      <w:t>1</w:t>
    </w:r>
    <w:r w:rsidR="00852658">
      <w:rPr>
        <w:noProof/>
        <w:color w:val="000000"/>
      </w:rPr>
      <w:t>5</w:t>
    </w:r>
    <w:r>
      <w:rPr>
        <w:color w:val="000000"/>
      </w:rPr>
      <w:fldChar w:fldCharType="end"/>
    </w:r>
  </w:p>
  <w:p w14:paraId="6B43E52F" w14:textId="77777777" w:rsidR="00055001" w:rsidRDefault="00A30263">
    <w:pPr>
      <w:pBdr>
        <w:top w:val="nil"/>
        <w:left w:val="nil"/>
        <w:bottom w:val="nil"/>
        <w:right w:val="nil"/>
        <w:between w:val="nil"/>
      </w:pBdr>
      <w:tabs>
        <w:tab w:val="center" w:pos="4513"/>
        <w:tab w:val="right" w:pos="9026"/>
        <w:tab w:val="left" w:pos="2175"/>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881B"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7C70" w14:textId="77777777" w:rsidR="009C59D3" w:rsidRDefault="009C59D3">
      <w:pPr>
        <w:spacing w:after="0" w:line="240" w:lineRule="auto"/>
      </w:pPr>
      <w:r>
        <w:separator/>
      </w:r>
    </w:p>
  </w:footnote>
  <w:footnote w:type="continuationSeparator" w:id="0">
    <w:p w14:paraId="4474725D" w14:textId="77777777" w:rsidR="009C59D3" w:rsidRDefault="009C5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42D1"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6EF4" w14:textId="77777777" w:rsidR="00055001" w:rsidRDefault="00A30263">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color w:val="000000"/>
      </w:rPr>
      <w:tab/>
      <w:t xml:space="preserve">                                                                </w:t>
    </w:r>
  </w:p>
  <w:p w14:paraId="13A060EF"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p w14:paraId="0AB35F95"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9CB8" w14:textId="77777777" w:rsidR="00055001" w:rsidRDefault="0005500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89C"/>
    <w:multiLevelType w:val="multilevel"/>
    <w:tmpl w:val="A80AF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A721F"/>
    <w:multiLevelType w:val="multilevel"/>
    <w:tmpl w:val="C03E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211E2"/>
    <w:multiLevelType w:val="multilevel"/>
    <w:tmpl w:val="6966E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9445AA"/>
    <w:multiLevelType w:val="multilevel"/>
    <w:tmpl w:val="B3344F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92F48"/>
    <w:multiLevelType w:val="multilevel"/>
    <w:tmpl w:val="0E96E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CE75AA"/>
    <w:multiLevelType w:val="multilevel"/>
    <w:tmpl w:val="AD181F6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894CB8"/>
    <w:multiLevelType w:val="multilevel"/>
    <w:tmpl w:val="F1748446"/>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7" w15:restartNumberingAfterBreak="0">
    <w:nsid w:val="54964100"/>
    <w:multiLevelType w:val="multilevel"/>
    <w:tmpl w:val="B3B474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77F5918"/>
    <w:multiLevelType w:val="multilevel"/>
    <w:tmpl w:val="77BE4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427C74"/>
    <w:multiLevelType w:val="multilevel"/>
    <w:tmpl w:val="A406F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CD1B00"/>
    <w:multiLevelType w:val="multilevel"/>
    <w:tmpl w:val="E71248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F937A94"/>
    <w:multiLevelType w:val="multilevel"/>
    <w:tmpl w:val="A3BABDD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467898">
    <w:abstractNumId w:val="8"/>
  </w:num>
  <w:num w:numId="2" w16cid:durableId="1802456743">
    <w:abstractNumId w:val="1"/>
  </w:num>
  <w:num w:numId="3" w16cid:durableId="1097750381">
    <w:abstractNumId w:val="3"/>
  </w:num>
  <w:num w:numId="4" w16cid:durableId="1085417306">
    <w:abstractNumId w:val="4"/>
  </w:num>
  <w:num w:numId="5" w16cid:durableId="1991905613">
    <w:abstractNumId w:val="9"/>
  </w:num>
  <w:num w:numId="6" w16cid:durableId="1125736083">
    <w:abstractNumId w:val="6"/>
  </w:num>
  <w:num w:numId="7" w16cid:durableId="355736832">
    <w:abstractNumId w:val="11"/>
  </w:num>
  <w:num w:numId="8" w16cid:durableId="154885262">
    <w:abstractNumId w:val="5"/>
  </w:num>
  <w:num w:numId="9" w16cid:durableId="401608854">
    <w:abstractNumId w:val="10"/>
  </w:num>
  <w:num w:numId="10" w16cid:durableId="471412757">
    <w:abstractNumId w:val="2"/>
  </w:num>
  <w:num w:numId="11" w16cid:durableId="494151195">
    <w:abstractNumId w:val="7"/>
  </w:num>
  <w:num w:numId="12" w16cid:durableId="185908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01"/>
    <w:rsid w:val="00055001"/>
    <w:rsid w:val="0018571C"/>
    <w:rsid w:val="002418A3"/>
    <w:rsid w:val="0049546E"/>
    <w:rsid w:val="004F4A99"/>
    <w:rsid w:val="00673E82"/>
    <w:rsid w:val="007B5477"/>
    <w:rsid w:val="00852658"/>
    <w:rsid w:val="009C59D3"/>
    <w:rsid w:val="00A30263"/>
    <w:rsid w:val="00BA7A47"/>
    <w:rsid w:val="00F67E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AD25"/>
  <w15:docId w15:val="{63ECC043-BEA4-40DB-B891-0648ADE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8E"/>
  </w:style>
  <w:style w:type="paragraph" w:styleId="Heading1">
    <w:name w:val="heading 1"/>
    <w:basedOn w:val="Normal"/>
    <w:next w:val="Normal"/>
    <w:link w:val="Heading1Char"/>
    <w:uiPriority w:val="9"/>
    <w:qFormat/>
    <w:rsid w:val="00057B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B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8E"/>
  </w:style>
  <w:style w:type="paragraph" w:styleId="Footer">
    <w:name w:val="footer"/>
    <w:basedOn w:val="Normal"/>
    <w:link w:val="FooterChar"/>
    <w:uiPriority w:val="99"/>
    <w:unhideWhenUsed/>
    <w:rsid w:val="0096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68E"/>
  </w:style>
  <w:style w:type="table" w:styleId="TableGrid">
    <w:name w:val="Table Grid"/>
    <w:basedOn w:val="TableNormal"/>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CA0"/>
    <w:rPr>
      <w:rFonts w:ascii="Segoe UI" w:hAnsi="Segoe UI" w:cs="Segoe UI"/>
      <w:sz w:val="18"/>
      <w:szCs w:val="18"/>
    </w:rPr>
  </w:style>
  <w:style w:type="character" w:styleId="Hyperlink">
    <w:name w:val="Hyperlink"/>
    <w:basedOn w:val="DefaultParagraphFont"/>
    <w:uiPriority w:val="99"/>
    <w:unhideWhenUsed/>
    <w:rsid w:val="002F30D5"/>
    <w:rPr>
      <w:color w:val="0563C1" w:themeColor="hyperlink"/>
      <w:u w:val="single"/>
    </w:rPr>
  </w:style>
  <w:style w:type="paragraph" w:styleId="ListParagraph">
    <w:name w:val="List Paragraph"/>
    <w:basedOn w:val="Normal"/>
    <w:uiPriority w:val="34"/>
    <w:qFormat/>
    <w:rsid w:val="0023366F"/>
    <w:pPr>
      <w:ind w:left="720"/>
      <w:contextualSpacing/>
    </w:pPr>
  </w:style>
  <w:style w:type="character" w:customStyle="1" w:styleId="Heading1Char">
    <w:name w:val="Heading 1 Char"/>
    <w:basedOn w:val="DefaultParagraphFont"/>
    <w:link w:val="Heading1"/>
    <w:uiPriority w:val="9"/>
    <w:rsid w:val="00057B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BE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0E5E"/>
    <w:pPr>
      <w:spacing w:after="0" w:line="240" w:lineRule="auto"/>
    </w:pPr>
  </w:style>
  <w:style w:type="paragraph" w:customStyle="1" w:styleId="TableParagraph">
    <w:name w:val="Table Paragraph"/>
    <w:basedOn w:val="Normal"/>
    <w:uiPriority w:val="1"/>
    <w:qFormat/>
    <w:rsid w:val="00C0116B"/>
    <w:pPr>
      <w:widowControl w:val="0"/>
      <w:autoSpaceDE w:val="0"/>
      <w:autoSpaceDN w:val="0"/>
      <w:spacing w:after="0" w:line="240" w:lineRule="auto"/>
      <w:ind w:left="28"/>
    </w:pPr>
    <w:rPr>
      <w:rFonts w:ascii="Arial" w:eastAsia="Arial" w:hAnsi="Arial" w:cs="Arial"/>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ishstatutebook.ie/eli/2015/act/36/enacted/e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rishstatutebook.ie/eli/2015/act/36/enacted/en/pdf" TargetMode="External"/><Relationship Id="rId17" Type="http://schemas.openxmlformats.org/officeDocument/2006/relationships/hyperlink" Target="http://www.education.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pdf/?file=https://assets.gov.ie/45063/2d4b5b3d781e4ec1ab4f3e5d198717d9.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e/pdf/?file=https://assets.gov.ie/45063/2d4b5b3d781e4ec1ab4f3e5d198717d9.pdf"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ssets.gov.ie/25819/c9744b64dfd6447985eeffa5c0d71bbb.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fga4UBgsHkFyZJe1Uj6Otra6FA==">AMUW2mWeIvrCaXiEmH8IyhlhrL+0lohH1LA6Pss8wCM2q9jg5COInyGxuvYCcTCEA8gm0gywvgBw/otJTg4653CYx6QzoaH5WxdWGheqYI9UE4k9dsRx9AlI1JNgv3LiFw6hEeTi6fvq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4659</Words>
  <Characters>26558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Grealish</dc:creator>
  <cp:lastModifiedBy>Gavin Clark</cp:lastModifiedBy>
  <cp:revision>3</cp:revision>
  <dcterms:created xsi:type="dcterms:W3CDTF">2022-03-15T18:02:00Z</dcterms:created>
  <dcterms:modified xsi:type="dcterms:W3CDTF">2022-12-15T12:27:00Z</dcterms:modified>
</cp:coreProperties>
</file>