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24" w:rsidRDefault="00C36F06">
      <w:pPr>
        <w:widowControl w:val="0"/>
        <w:pBdr>
          <w:top w:val="nil"/>
          <w:left w:val="nil"/>
          <w:bottom w:val="nil"/>
          <w:right w:val="nil"/>
          <w:between w:val="nil"/>
        </w:pBdr>
        <w:spacing w:line="240" w:lineRule="auto"/>
        <w:ind w:right="2478"/>
        <w:jc w:val="right"/>
        <w:rPr>
          <w:color w:val="000000"/>
        </w:rPr>
      </w:pPr>
      <w:bookmarkStart w:id="0" w:name="_heading=h.gjdgxs" w:colFirst="0" w:colLast="0"/>
      <w:bookmarkStart w:id="1" w:name="_GoBack"/>
      <w:bookmarkEnd w:id="0"/>
      <w:bookmarkEnd w:id="1"/>
      <w:r>
        <w:t xml:space="preserve"> </w:t>
      </w:r>
      <w:r>
        <w:rPr>
          <w:noProof/>
          <w:color w:val="000000"/>
        </w:rPr>
        <w:drawing>
          <wp:inline distT="19050" distB="19050" distL="19050" distR="19050">
            <wp:extent cx="2593975" cy="12665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93975" cy="1266546"/>
                    </a:xfrm>
                    <a:prstGeom prst="rect">
                      <a:avLst/>
                    </a:prstGeom>
                    <a:ln/>
                  </pic:spPr>
                </pic:pic>
              </a:graphicData>
            </a:graphic>
          </wp:inline>
        </w:drawing>
      </w:r>
    </w:p>
    <w:p w:rsidR="00AB7824" w:rsidRDefault="00C36F06">
      <w:pPr>
        <w:widowControl w:val="0"/>
        <w:pBdr>
          <w:top w:val="nil"/>
          <w:left w:val="nil"/>
          <w:bottom w:val="nil"/>
          <w:right w:val="nil"/>
          <w:between w:val="nil"/>
        </w:pBdr>
        <w:spacing w:line="240" w:lineRule="auto"/>
        <w:ind w:right="805"/>
        <w:jc w:val="right"/>
        <w:rPr>
          <w:b/>
          <w:color w:val="000000"/>
          <w:sz w:val="36"/>
          <w:szCs w:val="36"/>
        </w:rPr>
      </w:pPr>
      <w:r>
        <w:rPr>
          <w:b/>
          <w:color w:val="000000"/>
          <w:sz w:val="36"/>
          <w:szCs w:val="36"/>
        </w:rPr>
        <w:t xml:space="preserve">Admission Policy of Cistercian College  </w:t>
      </w:r>
    </w:p>
    <w:p w:rsidR="00AB7824" w:rsidRDefault="00C36F06">
      <w:pPr>
        <w:widowControl w:val="0"/>
        <w:pBdr>
          <w:top w:val="nil"/>
          <w:left w:val="nil"/>
          <w:bottom w:val="nil"/>
          <w:right w:val="nil"/>
          <w:between w:val="nil"/>
        </w:pBdr>
        <w:spacing w:before="14" w:line="240" w:lineRule="auto"/>
        <w:ind w:right="3305"/>
        <w:jc w:val="right"/>
        <w:rPr>
          <w:b/>
          <w:sz w:val="36"/>
          <w:szCs w:val="36"/>
        </w:rPr>
      </w:pPr>
      <w:r>
        <w:rPr>
          <w:b/>
          <w:color w:val="000000"/>
          <w:sz w:val="36"/>
          <w:szCs w:val="36"/>
        </w:rPr>
        <w:t>202</w:t>
      </w:r>
      <w:r>
        <w:rPr>
          <w:b/>
          <w:sz w:val="36"/>
          <w:szCs w:val="36"/>
        </w:rPr>
        <w:t>3</w:t>
      </w:r>
      <w:r>
        <w:rPr>
          <w:b/>
          <w:color w:val="000000"/>
          <w:sz w:val="36"/>
          <w:szCs w:val="36"/>
        </w:rPr>
        <w:t>-202</w:t>
      </w:r>
      <w:r>
        <w:rPr>
          <w:b/>
          <w:sz w:val="36"/>
          <w:szCs w:val="36"/>
        </w:rPr>
        <w:t>4</w:t>
      </w:r>
      <w:r>
        <w:rPr>
          <w:b/>
          <w:color w:val="000000"/>
          <w:sz w:val="36"/>
          <w:szCs w:val="36"/>
        </w:rPr>
        <w:t xml:space="preserve">  </w:t>
      </w:r>
    </w:p>
    <w:p w:rsidR="00AB7824" w:rsidRDefault="00C36F06">
      <w:pPr>
        <w:widowControl w:val="0"/>
        <w:pBdr>
          <w:top w:val="nil"/>
          <w:left w:val="nil"/>
          <w:bottom w:val="nil"/>
          <w:right w:val="nil"/>
          <w:between w:val="nil"/>
        </w:pBdr>
        <w:spacing w:before="14" w:line="240" w:lineRule="auto"/>
        <w:ind w:right="1496"/>
        <w:jc w:val="both"/>
        <w:rPr>
          <w:b/>
          <w:sz w:val="28"/>
          <w:szCs w:val="28"/>
        </w:rPr>
      </w:pPr>
      <w:r>
        <w:rPr>
          <w:b/>
          <w:sz w:val="28"/>
          <w:szCs w:val="28"/>
        </w:rPr>
        <w:t xml:space="preserve">                            Ratified by the BOM on 10th Dec 2022</w:t>
      </w:r>
    </w:p>
    <w:p w:rsidR="00AB7824" w:rsidRDefault="00C36F06">
      <w:pPr>
        <w:widowControl w:val="0"/>
        <w:pBdr>
          <w:top w:val="nil"/>
          <w:left w:val="nil"/>
          <w:bottom w:val="nil"/>
          <w:right w:val="nil"/>
          <w:between w:val="nil"/>
        </w:pBdr>
        <w:spacing w:before="600" w:line="240" w:lineRule="auto"/>
        <w:ind w:right="1556"/>
        <w:jc w:val="right"/>
        <w:rPr>
          <w:color w:val="000000"/>
          <w:sz w:val="28"/>
          <w:szCs w:val="28"/>
        </w:rPr>
      </w:pPr>
      <w:r>
        <w:rPr>
          <w:b/>
          <w:color w:val="000000"/>
          <w:sz w:val="28"/>
          <w:szCs w:val="28"/>
        </w:rPr>
        <w:t xml:space="preserve">School Address: </w:t>
      </w:r>
      <w:r>
        <w:rPr>
          <w:color w:val="000000"/>
          <w:sz w:val="28"/>
          <w:szCs w:val="28"/>
        </w:rPr>
        <w:t xml:space="preserve">Roscrea, Co. Tipperary </w:t>
      </w:r>
    </w:p>
    <w:p w:rsidR="00AB7824" w:rsidRDefault="00C36F06">
      <w:pPr>
        <w:widowControl w:val="0"/>
        <w:pBdr>
          <w:top w:val="nil"/>
          <w:left w:val="nil"/>
          <w:bottom w:val="nil"/>
          <w:right w:val="nil"/>
          <w:between w:val="nil"/>
        </w:pBdr>
        <w:spacing w:before="357" w:line="240" w:lineRule="auto"/>
        <w:ind w:right="2800"/>
        <w:jc w:val="right"/>
        <w:rPr>
          <w:b/>
          <w:color w:val="000000"/>
          <w:sz w:val="28"/>
          <w:szCs w:val="28"/>
        </w:rPr>
      </w:pPr>
      <w:r>
        <w:rPr>
          <w:b/>
          <w:color w:val="000000"/>
          <w:sz w:val="28"/>
          <w:szCs w:val="28"/>
        </w:rPr>
        <w:t xml:space="preserve">Roll number: 65410K </w:t>
      </w:r>
    </w:p>
    <w:p w:rsidR="00AB7824" w:rsidRDefault="00C36F06">
      <w:pPr>
        <w:widowControl w:val="0"/>
        <w:pBdr>
          <w:top w:val="nil"/>
          <w:left w:val="nil"/>
          <w:bottom w:val="nil"/>
          <w:right w:val="nil"/>
          <w:between w:val="nil"/>
        </w:pBdr>
        <w:spacing w:before="357" w:line="240" w:lineRule="auto"/>
        <w:ind w:right="3210"/>
        <w:jc w:val="right"/>
        <w:rPr>
          <w:b/>
          <w:color w:val="000000"/>
          <w:sz w:val="28"/>
          <w:szCs w:val="28"/>
        </w:rPr>
      </w:pPr>
      <w:r>
        <w:rPr>
          <w:b/>
          <w:color w:val="000000"/>
          <w:sz w:val="28"/>
          <w:szCs w:val="28"/>
        </w:rPr>
        <w:t xml:space="preserve">School Patron: </w:t>
      </w:r>
    </w:p>
    <w:p w:rsidR="00AB7824" w:rsidRDefault="00C36F06">
      <w:pPr>
        <w:widowControl w:val="0"/>
        <w:pBdr>
          <w:top w:val="nil"/>
          <w:left w:val="nil"/>
          <w:bottom w:val="nil"/>
          <w:right w:val="nil"/>
          <w:between w:val="nil"/>
        </w:pBdr>
        <w:spacing w:before="12" w:line="240" w:lineRule="auto"/>
        <w:ind w:right="1795"/>
        <w:jc w:val="right"/>
        <w:rPr>
          <w:color w:val="000000"/>
          <w:sz w:val="28"/>
          <w:szCs w:val="28"/>
        </w:rPr>
      </w:pPr>
      <w:r>
        <w:rPr>
          <w:color w:val="000000"/>
          <w:sz w:val="28"/>
          <w:szCs w:val="28"/>
        </w:rPr>
        <w:t xml:space="preserve">The Monastic Superior and Community  </w:t>
      </w:r>
    </w:p>
    <w:p w:rsidR="00AB7824" w:rsidRDefault="00C36F06">
      <w:pPr>
        <w:widowControl w:val="0"/>
        <w:pBdr>
          <w:top w:val="nil"/>
          <w:left w:val="nil"/>
          <w:bottom w:val="nil"/>
          <w:right w:val="nil"/>
          <w:between w:val="nil"/>
        </w:pBdr>
        <w:spacing w:before="11" w:line="240" w:lineRule="auto"/>
        <w:ind w:right="1978"/>
        <w:jc w:val="right"/>
        <w:rPr>
          <w:color w:val="000000"/>
          <w:sz w:val="28"/>
          <w:szCs w:val="28"/>
        </w:rPr>
      </w:pPr>
      <w:proofErr w:type="gramStart"/>
      <w:r>
        <w:rPr>
          <w:color w:val="000000"/>
          <w:sz w:val="28"/>
          <w:szCs w:val="28"/>
        </w:rPr>
        <w:t>of</w:t>
      </w:r>
      <w:proofErr w:type="gramEnd"/>
      <w:r>
        <w:rPr>
          <w:color w:val="000000"/>
          <w:sz w:val="28"/>
          <w:szCs w:val="28"/>
        </w:rPr>
        <w:t xml:space="preserve"> Mount St. Joseph Abbey, Roscrea </w:t>
      </w:r>
    </w:p>
    <w:p w:rsidR="00AB7824" w:rsidRDefault="00C36F06">
      <w:pPr>
        <w:widowControl w:val="0"/>
        <w:pBdr>
          <w:top w:val="nil"/>
          <w:left w:val="nil"/>
          <w:bottom w:val="nil"/>
          <w:right w:val="nil"/>
          <w:between w:val="nil"/>
        </w:pBdr>
        <w:spacing w:before="279" w:line="240" w:lineRule="auto"/>
        <w:ind w:left="31"/>
        <w:rPr>
          <w:b/>
          <w:color w:val="000000"/>
          <w:sz w:val="28"/>
          <w:szCs w:val="28"/>
        </w:rPr>
      </w:pPr>
      <w:r>
        <w:rPr>
          <w:b/>
          <w:color w:val="000000"/>
          <w:sz w:val="28"/>
          <w:szCs w:val="28"/>
        </w:rPr>
        <w:t xml:space="preserve">1. Introduction  </w:t>
      </w:r>
    </w:p>
    <w:p w:rsidR="00AB7824" w:rsidRDefault="00C36F06">
      <w:pPr>
        <w:widowControl w:val="0"/>
        <w:pBdr>
          <w:top w:val="nil"/>
          <w:left w:val="nil"/>
          <w:bottom w:val="nil"/>
          <w:right w:val="nil"/>
          <w:between w:val="nil"/>
        </w:pBdr>
        <w:spacing w:before="312" w:line="253" w:lineRule="auto"/>
        <w:ind w:left="11" w:right="51" w:hanging="7"/>
        <w:rPr>
          <w:rFonts w:ascii="Verdana" w:eastAsia="Verdana" w:hAnsi="Verdana" w:cs="Verdana"/>
          <w:color w:val="000000"/>
          <w:sz w:val="24"/>
          <w:szCs w:val="24"/>
        </w:rPr>
      </w:pPr>
      <w:r>
        <w:rPr>
          <w:rFonts w:ascii="Verdana" w:eastAsia="Verdana" w:hAnsi="Verdana" w:cs="Verdana"/>
          <w:color w:val="000000"/>
          <w:sz w:val="24"/>
          <w:szCs w:val="24"/>
        </w:rPr>
        <w:t>This Admission Policy complies with the requirements of the Education Act 1998, the Education (Admission to Schools) Act 2018 and the Equal Status Act 2000. In drafting this policy, the Board of Management of the College has consulted with the College staf</w:t>
      </w:r>
      <w:r>
        <w:rPr>
          <w:rFonts w:ascii="Verdana" w:eastAsia="Verdana" w:hAnsi="Verdana" w:cs="Verdana"/>
          <w:color w:val="000000"/>
          <w:sz w:val="24"/>
          <w:szCs w:val="24"/>
        </w:rPr>
        <w:t xml:space="preserve">f, the school Patron and with the </w:t>
      </w:r>
      <w:proofErr w:type="gramStart"/>
      <w:r>
        <w:rPr>
          <w:rFonts w:ascii="Verdana" w:eastAsia="Verdana" w:hAnsi="Verdana" w:cs="Verdana"/>
          <w:color w:val="000000"/>
          <w:sz w:val="24"/>
          <w:szCs w:val="24"/>
        </w:rPr>
        <w:t>parents</w:t>
      </w:r>
      <w:proofErr w:type="gramEnd"/>
      <w:r>
        <w:rPr>
          <w:rFonts w:ascii="Verdana" w:eastAsia="Verdana" w:hAnsi="Verdana" w:cs="Verdana"/>
          <w:color w:val="000000"/>
          <w:sz w:val="24"/>
          <w:szCs w:val="24"/>
        </w:rPr>
        <w:t xml:space="preserve"> of the students attending the College.  </w:t>
      </w:r>
    </w:p>
    <w:p w:rsidR="00AB7824" w:rsidRDefault="00C36F06">
      <w:pPr>
        <w:widowControl w:val="0"/>
        <w:pBdr>
          <w:top w:val="nil"/>
          <w:left w:val="nil"/>
          <w:bottom w:val="nil"/>
          <w:right w:val="nil"/>
          <w:between w:val="nil"/>
        </w:pBdr>
        <w:spacing w:before="337" w:line="250" w:lineRule="auto"/>
        <w:ind w:left="24" w:right="912" w:hanging="12"/>
        <w:rPr>
          <w:rFonts w:ascii="Verdana" w:eastAsia="Verdana" w:hAnsi="Verdana" w:cs="Verdana"/>
          <w:color w:val="000000"/>
          <w:sz w:val="24"/>
          <w:szCs w:val="24"/>
        </w:rPr>
      </w:pPr>
      <w:r>
        <w:rPr>
          <w:rFonts w:ascii="Verdana" w:eastAsia="Verdana" w:hAnsi="Verdana" w:cs="Verdana"/>
          <w:color w:val="000000"/>
          <w:sz w:val="24"/>
          <w:szCs w:val="24"/>
        </w:rPr>
        <w:t xml:space="preserve">The policy was approved by the </w:t>
      </w:r>
      <w:r>
        <w:rPr>
          <w:rFonts w:ascii="Verdana" w:eastAsia="Verdana" w:hAnsi="Verdana" w:cs="Verdana"/>
          <w:sz w:val="24"/>
          <w:szCs w:val="24"/>
        </w:rPr>
        <w:t>College Patron</w:t>
      </w:r>
      <w:r>
        <w:rPr>
          <w:rFonts w:ascii="Verdana" w:eastAsia="Verdana" w:hAnsi="Verdana" w:cs="Verdana"/>
          <w:color w:val="000000"/>
          <w:sz w:val="24"/>
          <w:szCs w:val="24"/>
        </w:rPr>
        <w:t xml:space="preserve"> of Mount St Joseph on 15</w:t>
      </w:r>
      <w:r>
        <w:rPr>
          <w:rFonts w:ascii="Verdana" w:eastAsia="Verdana" w:hAnsi="Verdana" w:cs="Verdana"/>
          <w:sz w:val="27"/>
          <w:szCs w:val="27"/>
          <w:vertAlign w:val="superscript"/>
        </w:rPr>
        <w:t xml:space="preserve">th </w:t>
      </w:r>
      <w:r>
        <w:rPr>
          <w:rFonts w:ascii="Verdana" w:eastAsia="Verdana" w:hAnsi="Verdana" w:cs="Verdana"/>
          <w:color w:val="000000"/>
          <w:sz w:val="24"/>
          <w:szCs w:val="24"/>
        </w:rPr>
        <w:t xml:space="preserve">September 2020 and it was reviewed annually each </w:t>
      </w:r>
      <w:r>
        <w:rPr>
          <w:rFonts w:ascii="Verdana" w:eastAsia="Verdana" w:hAnsi="Verdana" w:cs="Verdana"/>
          <w:sz w:val="24"/>
          <w:szCs w:val="24"/>
        </w:rPr>
        <w:t>September</w:t>
      </w:r>
      <w:r>
        <w:rPr>
          <w:rFonts w:ascii="Verdana" w:eastAsia="Verdana" w:hAnsi="Verdana" w:cs="Verdana"/>
          <w:color w:val="000000"/>
          <w:sz w:val="24"/>
          <w:szCs w:val="24"/>
        </w:rPr>
        <w:t xml:space="preserve"> since that da</w:t>
      </w:r>
      <w:r>
        <w:rPr>
          <w:rFonts w:ascii="Verdana" w:eastAsia="Verdana" w:hAnsi="Verdana" w:cs="Verdana"/>
          <w:sz w:val="24"/>
          <w:szCs w:val="24"/>
        </w:rPr>
        <w:t xml:space="preserve">te. </w:t>
      </w:r>
      <w:r>
        <w:rPr>
          <w:rFonts w:ascii="Verdana" w:eastAsia="Verdana" w:hAnsi="Verdana" w:cs="Verdana"/>
          <w:color w:val="000000"/>
          <w:sz w:val="24"/>
          <w:szCs w:val="24"/>
        </w:rPr>
        <w:t xml:space="preserve">It is published on the College’s website (www.ccr.ie) and will be made available in hardcopy, on request, to any person who requests it.  </w:t>
      </w:r>
    </w:p>
    <w:p w:rsidR="00AB7824" w:rsidRDefault="00C36F06">
      <w:pPr>
        <w:widowControl w:val="0"/>
        <w:pBdr>
          <w:top w:val="nil"/>
          <w:left w:val="nil"/>
          <w:bottom w:val="nil"/>
          <w:right w:val="nil"/>
          <w:between w:val="nil"/>
        </w:pBdr>
        <w:spacing w:before="340" w:line="253" w:lineRule="auto"/>
        <w:ind w:left="24" w:right="189" w:hanging="12"/>
        <w:rPr>
          <w:rFonts w:ascii="Verdana" w:eastAsia="Verdana" w:hAnsi="Verdana" w:cs="Verdana"/>
          <w:color w:val="000000"/>
          <w:sz w:val="24"/>
          <w:szCs w:val="24"/>
        </w:rPr>
      </w:pPr>
      <w:r>
        <w:rPr>
          <w:rFonts w:ascii="Verdana" w:eastAsia="Verdana" w:hAnsi="Verdana" w:cs="Verdana"/>
          <w:color w:val="000000"/>
          <w:sz w:val="24"/>
          <w:szCs w:val="24"/>
        </w:rPr>
        <w:t>The relevant dates and timelines for Cistercian College’s admission process for 202</w:t>
      </w:r>
      <w:r>
        <w:rPr>
          <w:rFonts w:ascii="Verdana" w:eastAsia="Verdana" w:hAnsi="Verdana" w:cs="Verdana"/>
          <w:sz w:val="24"/>
          <w:szCs w:val="24"/>
        </w:rPr>
        <w:t>3</w:t>
      </w:r>
      <w:r>
        <w:rPr>
          <w:rFonts w:ascii="Verdana" w:eastAsia="Verdana" w:hAnsi="Verdana" w:cs="Verdana"/>
          <w:color w:val="000000"/>
          <w:sz w:val="24"/>
          <w:szCs w:val="24"/>
        </w:rPr>
        <w:t>-202</w:t>
      </w:r>
      <w:r>
        <w:rPr>
          <w:rFonts w:ascii="Verdana" w:eastAsia="Verdana" w:hAnsi="Verdana" w:cs="Verdana"/>
          <w:sz w:val="24"/>
          <w:szCs w:val="24"/>
        </w:rPr>
        <w:t>4</w:t>
      </w:r>
      <w:r>
        <w:rPr>
          <w:rFonts w:ascii="Verdana" w:eastAsia="Verdana" w:hAnsi="Verdana" w:cs="Verdana"/>
          <w:color w:val="000000"/>
          <w:sz w:val="24"/>
          <w:szCs w:val="24"/>
        </w:rPr>
        <w:t xml:space="preserve"> are set out in the College’s annual admission notice</w:t>
      </w:r>
      <w:r>
        <w:rPr>
          <w:rFonts w:ascii="Verdana" w:eastAsia="Verdana" w:hAnsi="Verdana" w:cs="Verdana"/>
          <w:sz w:val="24"/>
          <w:szCs w:val="24"/>
        </w:rPr>
        <w:t xml:space="preserve">. This admissions notice and the admissions policy are both </w:t>
      </w:r>
      <w:r>
        <w:rPr>
          <w:rFonts w:ascii="Verdana" w:eastAsia="Verdana" w:hAnsi="Verdana" w:cs="Verdana"/>
          <w:color w:val="000000"/>
          <w:sz w:val="24"/>
          <w:szCs w:val="24"/>
        </w:rPr>
        <w:t>published on the College’s website at least one week before the commencement of the admission process for the school year 202</w:t>
      </w:r>
      <w:r>
        <w:rPr>
          <w:rFonts w:ascii="Verdana" w:eastAsia="Verdana" w:hAnsi="Verdana" w:cs="Verdana"/>
          <w:sz w:val="24"/>
          <w:szCs w:val="24"/>
        </w:rPr>
        <w:t>3</w:t>
      </w:r>
      <w:r>
        <w:rPr>
          <w:rFonts w:ascii="Verdana" w:eastAsia="Verdana" w:hAnsi="Verdana" w:cs="Verdana"/>
          <w:color w:val="000000"/>
          <w:sz w:val="24"/>
          <w:szCs w:val="24"/>
        </w:rPr>
        <w:t>-202</w:t>
      </w:r>
      <w:r>
        <w:rPr>
          <w:rFonts w:ascii="Verdana" w:eastAsia="Verdana" w:hAnsi="Verdana" w:cs="Verdana"/>
          <w:sz w:val="24"/>
          <w:szCs w:val="24"/>
        </w:rPr>
        <w:t>4</w:t>
      </w:r>
      <w:r>
        <w:rPr>
          <w:rFonts w:ascii="Verdana" w:eastAsia="Verdana" w:hAnsi="Verdana" w:cs="Verdana"/>
          <w:color w:val="000000"/>
          <w:sz w:val="24"/>
          <w:szCs w:val="24"/>
        </w:rPr>
        <w:t xml:space="preserve">.  </w:t>
      </w:r>
    </w:p>
    <w:p w:rsidR="00AB7824" w:rsidRDefault="00C36F06">
      <w:pPr>
        <w:widowControl w:val="0"/>
        <w:pBdr>
          <w:top w:val="nil"/>
          <w:left w:val="nil"/>
          <w:bottom w:val="nil"/>
          <w:right w:val="nil"/>
          <w:between w:val="nil"/>
        </w:pBdr>
        <w:spacing w:before="172" w:line="250" w:lineRule="auto"/>
        <w:ind w:left="34" w:right="216" w:hanging="22"/>
        <w:rPr>
          <w:rFonts w:ascii="Verdana" w:eastAsia="Verdana" w:hAnsi="Verdana" w:cs="Verdana"/>
          <w:color w:val="000000"/>
          <w:sz w:val="24"/>
          <w:szCs w:val="24"/>
        </w:rPr>
      </w:pPr>
      <w:r>
        <w:rPr>
          <w:rFonts w:ascii="Verdana" w:eastAsia="Verdana" w:hAnsi="Verdana" w:cs="Verdana"/>
          <w:color w:val="000000"/>
          <w:sz w:val="24"/>
          <w:szCs w:val="24"/>
        </w:rPr>
        <w:t>This pol</w:t>
      </w:r>
      <w:r>
        <w:rPr>
          <w:rFonts w:ascii="Verdana" w:eastAsia="Verdana" w:hAnsi="Verdana" w:cs="Verdana"/>
          <w:color w:val="000000"/>
          <w:sz w:val="24"/>
          <w:szCs w:val="24"/>
        </w:rPr>
        <w:t>icy must be read in conjunction with the annual admission notice for the school year 202</w:t>
      </w:r>
      <w:r>
        <w:rPr>
          <w:rFonts w:ascii="Verdana" w:eastAsia="Verdana" w:hAnsi="Verdana" w:cs="Verdana"/>
          <w:sz w:val="24"/>
          <w:szCs w:val="24"/>
        </w:rPr>
        <w:t>3</w:t>
      </w:r>
      <w:r>
        <w:rPr>
          <w:rFonts w:ascii="Verdana" w:eastAsia="Verdana" w:hAnsi="Verdana" w:cs="Verdana"/>
          <w:color w:val="000000"/>
          <w:sz w:val="24"/>
          <w:szCs w:val="24"/>
        </w:rPr>
        <w:t>-202</w:t>
      </w:r>
      <w:r>
        <w:rPr>
          <w:rFonts w:ascii="Verdana" w:eastAsia="Verdana" w:hAnsi="Verdana" w:cs="Verdana"/>
          <w:sz w:val="24"/>
          <w:szCs w:val="24"/>
        </w:rPr>
        <w:t>4</w:t>
      </w:r>
      <w:r>
        <w:rPr>
          <w:rFonts w:ascii="Verdana" w:eastAsia="Verdana" w:hAnsi="Verdana" w:cs="Verdana"/>
          <w:color w:val="000000"/>
          <w:sz w:val="24"/>
          <w:szCs w:val="24"/>
        </w:rPr>
        <w:t xml:space="preserve">.  </w:t>
      </w:r>
    </w:p>
    <w:p w:rsidR="00AB7824" w:rsidRDefault="00C36F06">
      <w:pPr>
        <w:widowControl w:val="0"/>
        <w:pBdr>
          <w:top w:val="nil"/>
          <w:left w:val="nil"/>
          <w:bottom w:val="nil"/>
          <w:right w:val="nil"/>
          <w:between w:val="nil"/>
        </w:pBdr>
        <w:spacing w:before="175" w:line="256" w:lineRule="auto"/>
        <w:ind w:left="19" w:right="122" w:hanging="7"/>
        <w:rPr>
          <w:rFonts w:ascii="Verdana" w:eastAsia="Verdana" w:hAnsi="Verdana" w:cs="Verdana"/>
          <w:color w:val="000000"/>
          <w:sz w:val="24"/>
          <w:szCs w:val="24"/>
        </w:rPr>
      </w:pPr>
      <w:r>
        <w:rPr>
          <w:rFonts w:ascii="Verdana" w:eastAsia="Verdana" w:hAnsi="Verdana" w:cs="Verdana"/>
          <w:color w:val="000000"/>
          <w:sz w:val="24"/>
          <w:szCs w:val="24"/>
        </w:rPr>
        <w:t>The application form for admission is published at www.ccr.ie and will be made available in hardcopy on request to any person who requests it from the College</w:t>
      </w:r>
      <w:r>
        <w:rPr>
          <w:rFonts w:ascii="Verdana" w:eastAsia="Verdana" w:hAnsi="Verdana" w:cs="Verdana"/>
          <w:color w:val="000000"/>
          <w:sz w:val="24"/>
          <w:szCs w:val="24"/>
        </w:rPr>
        <w:t xml:space="preserve"> secretary. It is </w:t>
      </w:r>
      <w:r>
        <w:rPr>
          <w:rFonts w:ascii="Verdana" w:eastAsia="Verdana" w:hAnsi="Verdana" w:cs="Verdana"/>
          <w:sz w:val="24"/>
          <w:szCs w:val="24"/>
        </w:rPr>
        <w:t>also</w:t>
      </w:r>
      <w:r>
        <w:rPr>
          <w:rFonts w:ascii="Verdana" w:eastAsia="Verdana" w:hAnsi="Verdana" w:cs="Verdana"/>
          <w:color w:val="000000"/>
          <w:sz w:val="24"/>
          <w:szCs w:val="24"/>
        </w:rPr>
        <w:t xml:space="preserve"> included as Appendix 1 of this policy.</w:t>
      </w:r>
    </w:p>
    <w:p w:rsidR="00AB7824" w:rsidRDefault="00AB7824">
      <w:pPr>
        <w:widowControl w:val="0"/>
        <w:pBdr>
          <w:top w:val="nil"/>
          <w:left w:val="nil"/>
          <w:bottom w:val="nil"/>
          <w:right w:val="nil"/>
          <w:between w:val="nil"/>
        </w:pBdr>
        <w:spacing w:before="175" w:line="256" w:lineRule="auto"/>
        <w:ind w:left="19" w:right="122" w:hanging="7"/>
        <w:rPr>
          <w:rFonts w:ascii="Verdana" w:eastAsia="Verdana" w:hAnsi="Verdana" w:cs="Verdana"/>
          <w:color w:val="000000"/>
          <w:sz w:val="24"/>
          <w:szCs w:val="24"/>
        </w:rPr>
      </w:pPr>
    </w:p>
    <w:p w:rsidR="00AB7824" w:rsidRDefault="00C36F06">
      <w:pPr>
        <w:widowControl w:val="0"/>
        <w:pBdr>
          <w:top w:val="nil"/>
          <w:left w:val="nil"/>
          <w:bottom w:val="nil"/>
          <w:right w:val="nil"/>
          <w:between w:val="nil"/>
        </w:pBdr>
        <w:spacing w:before="589" w:line="240" w:lineRule="auto"/>
        <w:ind w:right="76"/>
        <w:jc w:val="right"/>
        <w:rPr>
          <w:rFonts w:ascii="Calibri" w:eastAsia="Calibri" w:hAnsi="Calibri" w:cs="Calibri"/>
          <w:color w:val="000000"/>
        </w:rPr>
      </w:pPr>
      <w:r>
        <w:rPr>
          <w:rFonts w:ascii="Calibri" w:eastAsia="Calibri" w:hAnsi="Calibri" w:cs="Calibri"/>
          <w:color w:val="000000"/>
        </w:rPr>
        <w:lastRenderedPageBreak/>
        <w:t xml:space="preserve">1 </w:t>
      </w:r>
    </w:p>
    <w:p w:rsidR="00AB7824" w:rsidRDefault="00C36F06">
      <w:pPr>
        <w:widowControl w:val="0"/>
        <w:pBdr>
          <w:top w:val="nil"/>
          <w:left w:val="nil"/>
          <w:bottom w:val="nil"/>
          <w:right w:val="nil"/>
          <w:between w:val="nil"/>
        </w:pBdr>
        <w:spacing w:line="240" w:lineRule="auto"/>
        <w:ind w:left="19"/>
        <w:rPr>
          <w:b/>
          <w:color w:val="000000"/>
          <w:sz w:val="28"/>
          <w:szCs w:val="28"/>
        </w:rPr>
      </w:pPr>
      <w:r>
        <w:rPr>
          <w:b/>
          <w:color w:val="000000"/>
          <w:sz w:val="28"/>
          <w:szCs w:val="28"/>
        </w:rPr>
        <w:t xml:space="preserve">2. Mission, Vision and Ethos of Cistercian College </w:t>
      </w:r>
    </w:p>
    <w:p w:rsidR="00AB7824" w:rsidRDefault="00AB7824">
      <w:pPr>
        <w:widowControl w:val="0"/>
        <w:pBdr>
          <w:top w:val="nil"/>
          <w:left w:val="nil"/>
          <w:bottom w:val="nil"/>
          <w:right w:val="nil"/>
          <w:between w:val="nil"/>
        </w:pBdr>
        <w:spacing w:line="240" w:lineRule="auto"/>
        <w:ind w:left="19"/>
        <w:rPr>
          <w:b/>
          <w:color w:val="000000"/>
          <w:sz w:val="28"/>
          <w:szCs w:val="28"/>
        </w:rPr>
      </w:pPr>
    </w:p>
    <w:p w:rsidR="00AB7824" w:rsidRDefault="00C36F06">
      <w:pPr>
        <w:widowControl w:val="0"/>
        <w:pBdr>
          <w:top w:val="nil"/>
          <w:left w:val="nil"/>
          <w:bottom w:val="nil"/>
          <w:right w:val="nil"/>
          <w:between w:val="nil"/>
        </w:pBdr>
        <w:spacing w:before="42" w:line="254" w:lineRule="auto"/>
        <w:ind w:left="34" w:right="577" w:hanging="22"/>
        <w:rPr>
          <w:rFonts w:ascii="Verdana" w:eastAsia="Verdana" w:hAnsi="Verdana" w:cs="Verdana"/>
          <w:color w:val="000000"/>
          <w:sz w:val="24"/>
          <w:szCs w:val="24"/>
        </w:rPr>
      </w:pPr>
      <w:r>
        <w:rPr>
          <w:rFonts w:ascii="Verdana" w:eastAsia="Verdana" w:hAnsi="Verdana" w:cs="Verdana"/>
          <w:color w:val="000000"/>
          <w:sz w:val="24"/>
          <w:szCs w:val="24"/>
        </w:rPr>
        <w:t xml:space="preserve">The Cistercian College community is committed to educating and developing our students to reach their potential in a Christian, caring, affirming, inclusive and supportive environment, so that they lead fulfilling lives and make a positive contribution to </w:t>
      </w:r>
      <w:r>
        <w:rPr>
          <w:rFonts w:ascii="Verdana" w:eastAsia="Verdana" w:hAnsi="Verdana" w:cs="Verdana"/>
          <w:color w:val="000000"/>
          <w:sz w:val="24"/>
          <w:szCs w:val="24"/>
        </w:rPr>
        <w:t xml:space="preserve">society.  </w:t>
      </w:r>
    </w:p>
    <w:p w:rsidR="00AB7824" w:rsidRDefault="00C36F06">
      <w:pPr>
        <w:widowControl w:val="0"/>
        <w:pBdr>
          <w:top w:val="nil"/>
          <w:left w:val="nil"/>
          <w:bottom w:val="nil"/>
          <w:right w:val="nil"/>
          <w:between w:val="nil"/>
        </w:pBdr>
        <w:spacing w:before="321" w:line="250" w:lineRule="auto"/>
        <w:ind w:left="34" w:right="194" w:hanging="8"/>
        <w:rPr>
          <w:rFonts w:ascii="Verdana" w:eastAsia="Verdana" w:hAnsi="Verdana" w:cs="Verdana"/>
          <w:color w:val="000000"/>
          <w:sz w:val="24"/>
          <w:szCs w:val="24"/>
        </w:rPr>
      </w:pPr>
      <w:r>
        <w:rPr>
          <w:rFonts w:ascii="Verdana" w:eastAsia="Verdana" w:hAnsi="Verdana" w:cs="Verdana"/>
          <w:color w:val="000000"/>
          <w:sz w:val="24"/>
          <w:szCs w:val="24"/>
        </w:rPr>
        <w:t>Our Vision is to be a leading boy’s secondary school</w:t>
      </w:r>
      <w:r>
        <w:rPr>
          <w:rFonts w:ascii="Verdana" w:eastAsia="Verdana" w:hAnsi="Verdana" w:cs="Verdana"/>
          <w:sz w:val="24"/>
          <w:szCs w:val="24"/>
        </w:rPr>
        <w:t xml:space="preserve"> both</w:t>
      </w:r>
      <w:r>
        <w:rPr>
          <w:rFonts w:ascii="Verdana" w:eastAsia="Verdana" w:hAnsi="Verdana" w:cs="Verdana"/>
          <w:color w:val="000000"/>
          <w:sz w:val="24"/>
          <w:szCs w:val="24"/>
        </w:rPr>
        <w:t xml:space="preserve"> nationally and internationally. </w:t>
      </w:r>
      <w:r>
        <w:rPr>
          <w:rFonts w:ascii="Verdana" w:eastAsia="Verdana" w:hAnsi="Verdana" w:cs="Verdana"/>
          <w:sz w:val="24"/>
          <w:szCs w:val="24"/>
        </w:rPr>
        <w:t xml:space="preserve">We aim to </w:t>
      </w:r>
      <w:r>
        <w:rPr>
          <w:rFonts w:ascii="Verdana" w:eastAsia="Verdana" w:hAnsi="Verdana" w:cs="Verdana"/>
          <w:color w:val="000000"/>
          <w:sz w:val="24"/>
          <w:szCs w:val="24"/>
        </w:rPr>
        <w:t xml:space="preserve">deliver an exceptional education, which is both holistic and inclusive, in an environment rich in the Cistercian ethos. Our students will </w:t>
      </w:r>
      <w:r>
        <w:rPr>
          <w:rFonts w:ascii="Verdana" w:eastAsia="Verdana" w:hAnsi="Verdana" w:cs="Verdana"/>
          <w:sz w:val="24"/>
          <w:szCs w:val="24"/>
        </w:rPr>
        <w:t xml:space="preserve">develop a strong </w:t>
      </w:r>
      <w:r>
        <w:rPr>
          <w:rFonts w:ascii="Verdana" w:eastAsia="Verdana" w:hAnsi="Verdana" w:cs="Verdana"/>
          <w:color w:val="000000"/>
          <w:sz w:val="24"/>
          <w:szCs w:val="24"/>
        </w:rPr>
        <w:t>sense of community</w:t>
      </w:r>
      <w:r>
        <w:rPr>
          <w:rFonts w:ascii="Verdana" w:eastAsia="Verdana" w:hAnsi="Verdana" w:cs="Verdana"/>
          <w:sz w:val="24"/>
          <w:szCs w:val="24"/>
        </w:rPr>
        <w:t xml:space="preserve"> and they will be</w:t>
      </w:r>
      <w:r>
        <w:rPr>
          <w:rFonts w:ascii="Verdana" w:eastAsia="Verdana" w:hAnsi="Verdana" w:cs="Verdana"/>
          <w:color w:val="000000"/>
          <w:sz w:val="24"/>
          <w:szCs w:val="24"/>
        </w:rPr>
        <w:t xml:space="preserve"> recognised </w:t>
      </w:r>
      <w:r>
        <w:rPr>
          <w:rFonts w:ascii="Verdana" w:eastAsia="Verdana" w:hAnsi="Verdana" w:cs="Verdana"/>
          <w:sz w:val="24"/>
          <w:szCs w:val="24"/>
        </w:rPr>
        <w:t>as</w:t>
      </w:r>
      <w:r>
        <w:rPr>
          <w:rFonts w:ascii="Verdana" w:eastAsia="Verdana" w:hAnsi="Verdana" w:cs="Verdana"/>
          <w:color w:val="000000"/>
          <w:sz w:val="24"/>
          <w:szCs w:val="24"/>
        </w:rPr>
        <w:t xml:space="preserve"> resilient men of moral character, with strong leadership qualities.  </w:t>
      </w:r>
    </w:p>
    <w:p w:rsidR="00AB7824" w:rsidRDefault="00C36F06">
      <w:pPr>
        <w:widowControl w:val="0"/>
        <w:pBdr>
          <w:top w:val="nil"/>
          <w:left w:val="nil"/>
          <w:bottom w:val="nil"/>
          <w:right w:val="nil"/>
          <w:between w:val="nil"/>
        </w:pBdr>
        <w:spacing w:before="340" w:line="240" w:lineRule="auto"/>
        <w:ind w:left="11"/>
        <w:rPr>
          <w:rFonts w:ascii="Verdana" w:eastAsia="Verdana" w:hAnsi="Verdana" w:cs="Verdana"/>
          <w:color w:val="000000"/>
          <w:sz w:val="24"/>
          <w:szCs w:val="24"/>
        </w:rPr>
      </w:pPr>
      <w:r>
        <w:rPr>
          <w:rFonts w:ascii="Verdana" w:eastAsia="Verdana" w:hAnsi="Verdana" w:cs="Verdana"/>
          <w:color w:val="000000"/>
          <w:sz w:val="24"/>
          <w:szCs w:val="24"/>
        </w:rPr>
        <w:t xml:space="preserve">The core values of Cistercian College are: </w:t>
      </w:r>
    </w:p>
    <w:p w:rsidR="00AB7824" w:rsidRDefault="00C36F06">
      <w:pPr>
        <w:widowControl w:val="0"/>
        <w:pBdr>
          <w:top w:val="nil"/>
          <w:left w:val="nil"/>
          <w:bottom w:val="nil"/>
          <w:right w:val="nil"/>
          <w:between w:val="nil"/>
        </w:pBdr>
        <w:spacing w:before="79" w:line="237" w:lineRule="auto"/>
        <w:ind w:left="394" w:right="803" w:hanging="361"/>
        <w:rPr>
          <w:rFonts w:ascii="Verdana" w:eastAsia="Verdana" w:hAnsi="Verdana" w:cs="Verdana"/>
          <w:color w:val="000000"/>
          <w:sz w:val="24"/>
          <w:szCs w:val="24"/>
        </w:rPr>
      </w:pPr>
      <w:r>
        <w:rPr>
          <w:rFonts w:ascii="Times New Roman" w:eastAsia="Times New Roman" w:hAnsi="Times New Roman" w:cs="Times New Roman"/>
          <w:color w:val="000000"/>
          <w:sz w:val="24"/>
          <w:szCs w:val="24"/>
          <w:highlight w:val="white"/>
        </w:rPr>
        <w:t xml:space="preserve">● </w:t>
      </w:r>
      <w:r>
        <w:rPr>
          <w:rFonts w:ascii="Verdana" w:eastAsia="Verdana" w:hAnsi="Verdana" w:cs="Verdana"/>
          <w:color w:val="000000"/>
          <w:sz w:val="24"/>
          <w:szCs w:val="24"/>
          <w:highlight w:val="white"/>
        </w:rPr>
        <w:t>Character - spirituality, resilience, self-development, confidence and leadership</w:t>
      </w:r>
      <w:r>
        <w:rPr>
          <w:rFonts w:ascii="Verdana" w:eastAsia="Verdana" w:hAnsi="Verdana" w:cs="Verdana"/>
          <w:color w:val="000000"/>
          <w:sz w:val="24"/>
          <w:szCs w:val="24"/>
        </w:rPr>
        <w:t xml:space="preserve"> </w:t>
      </w:r>
    </w:p>
    <w:p w:rsidR="00AB7824" w:rsidRDefault="00C36F06">
      <w:pPr>
        <w:widowControl w:val="0"/>
        <w:pBdr>
          <w:top w:val="nil"/>
          <w:left w:val="nil"/>
          <w:bottom w:val="nil"/>
          <w:right w:val="nil"/>
          <w:between w:val="nil"/>
        </w:pBdr>
        <w:spacing w:before="22" w:line="237" w:lineRule="auto"/>
        <w:ind w:left="32" w:right="95"/>
        <w:rPr>
          <w:rFonts w:ascii="Verdana" w:eastAsia="Verdana" w:hAnsi="Verdana" w:cs="Verdana"/>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Verdana" w:eastAsia="Verdana" w:hAnsi="Verdana" w:cs="Verdana"/>
          <w:color w:val="000000"/>
          <w:sz w:val="24"/>
          <w:szCs w:val="24"/>
          <w:highlight w:val="white"/>
        </w:rPr>
        <w:t>Community - participation, diversity, environmental care</w:t>
      </w:r>
      <w:r>
        <w:rPr>
          <w:rFonts w:ascii="Verdana" w:eastAsia="Verdana" w:hAnsi="Verdana" w:cs="Verdana"/>
          <w:sz w:val="24"/>
          <w:szCs w:val="24"/>
          <w:highlight w:val="white"/>
        </w:rPr>
        <w:t xml:space="preserve"> and</w:t>
      </w:r>
      <w:r>
        <w:rPr>
          <w:rFonts w:ascii="Verdana" w:eastAsia="Verdana" w:hAnsi="Verdana" w:cs="Verdana"/>
          <w:color w:val="000000"/>
          <w:sz w:val="24"/>
          <w:szCs w:val="24"/>
          <w:highlight w:val="white"/>
        </w:rPr>
        <w:t xml:space="preserve"> responsibility</w:t>
      </w:r>
    </w:p>
    <w:p w:rsidR="00AB7824" w:rsidRDefault="00C36F06">
      <w:pPr>
        <w:widowControl w:val="0"/>
        <w:pBdr>
          <w:top w:val="nil"/>
          <w:left w:val="nil"/>
          <w:bottom w:val="nil"/>
          <w:right w:val="nil"/>
          <w:between w:val="nil"/>
        </w:pBdr>
        <w:spacing w:before="22" w:line="237" w:lineRule="auto"/>
        <w:ind w:left="32" w:right="95"/>
        <w:rPr>
          <w:rFonts w:ascii="Verdana" w:eastAsia="Verdana" w:hAnsi="Verdana" w:cs="Verdana"/>
          <w:color w:val="000000"/>
          <w:sz w:val="24"/>
          <w:szCs w:val="24"/>
        </w:rPr>
      </w:pPr>
      <w:r>
        <w:rPr>
          <w:rFonts w:ascii="Verdana" w:eastAsia="Verdana" w:hAnsi="Verdana" w:cs="Verdana"/>
          <w:color w:val="000000"/>
          <w:sz w:val="24"/>
          <w:szCs w:val="24"/>
        </w:rPr>
        <w:t xml:space="preserve"> </w:t>
      </w:r>
      <w:r>
        <w:rPr>
          <w:rFonts w:ascii="Times New Roman" w:eastAsia="Times New Roman" w:hAnsi="Times New Roman" w:cs="Times New Roman"/>
          <w:color w:val="000000"/>
          <w:sz w:val="24"/>
          <w:szCs w:val="24"/>
          <w:highlight w:val="white"/>
        </w:rPr>
        <w:t xml:space="preserve">● </w:t>
      </w:r>
      <w:r>
        <w:rPr>
          <w:rFonts w:ascii="Verdana" w:eastAsia="Verdana" w:hAnsi="Verdana" w:cs="Verdana"/>
          <w:color w:val="000000"/>
          <w:sz w:val="24"/>
          <w:szCs w:val="24"/>
          <w:highlight w:val="white"/>
        </w:rPr>
        <w:t xml:space="preserve">Respect </w:t>
      </w:r>
      <w:r>
        <w:rPr>
          <w:rFonts w:ascii="Verdana" w:eastAsia="Verdana" w:hAnsi="Verdana" w:cs="Verdana"/>
          <w:b/>
          <w:color w:val="000000"/>
          <w:sz w:val="24"/>
          <w:szCs w:val="24"/>
          <w:highlight w:val="white"/>
        </w:rPr>
        <w:t xml:space="preserve">- </w:t>
      </w:r>
      <w:r>
        <w:rPr>
          <w:rFonts w:ascii="Verdana" w:eastAsia="Verdana" w:hAnsi="Verdana" w:cs="Verdana"/>
          <w:color w:val="000000"/>
          <w:sz w:val="24"/>
          <w:szCs w:val="24"/>
          <w:highlight w:val="white"/>
        </w:rPr>
        <w:t>loyalty, friendship, tolerance, support, individuality and care</w:t>
      </w:r>
      <w:r>
        <w:rPr>
          <w:rFonts w:ascii="Verdana" w:eastAsia="Verdana" w:hAnsi="Verdana" w:cs="Verdana"/>
          <w:color w:val="000000"/>
          <w:sz w:val="24"/>
          <w:szCs w:val="24"/>
        </w:rPr>
        <w:t xml:space="preserve"> </w:t>
      </w:r>
    </w:p>
    <w:p w:rsidR="00AB7824" w:rsidRDefault="00C36F06">
      <w:pPr>
        <w:widowControl w:val="0"/>
        <w:pBdr>
          <w:top w:val="nil"/>
          <w:left w:val="nil"/>
          <w:bottom w:val="nil"/>
          <w:right w:val="nil"/>
          <w:between w:val="nil"/>
        </w:pBdr>
        <w:spacing w:before="307" w:line="245" w:lineRule="auto"/>
        <w:ind w:left="19" w:right="66" w:hanging="7"/>
        <w:rPr>
          <w:rFonts w:ascii="Verdana" w:eastAsia="Verdana" w:hAnsi="Verdana" w:cs="Verdana"/>
          <w:color w:val="000000"/>
          <w:sz w:val="24"/>
          <w:szCs w:val="24"/>
        </w:rPr>
      </w:pPr>
      <w:r>
        <w:rPr>
          <w:rFonts w:ascii="Verdana" w:eastAsia="Verdana" w:hAnsi="Verdana" w:cs="Verdana"/>
          <w:color w:val="000000"/>
          <w:sz w:val="24"/>
          <w:szCs w:val="24"/>
        </w:rPr>
        <w:t>The College remains true to its rich Christian and Catholic history where  the whole College community works tirelessly towards the achievement of  each student</w:t>
      </w:r>
      <w:r>
        <w:rPr>
          <w:rFonts w:ascii="Verdana" w:eastAsia="Verdana" w:hAnsi="Verdana" w:cs="Verdana"/>
          <w:sz w:val="24"/>
          <w:szCs w:val="24"/>
        </w:rPr>
        <w:t xml:space="preserve">’s </w:t>
      </w:r>
      <w:r>
        <w:rPr>
          <w:rFonts w:ascii="Verdana" w:eastAsia="Verdana" w:hAnsi="Verdana" w:cs="Verdana"/>
          <w:color w:val="000000"/>
          <w:sz w:val="24"/>
          <w:szCs w:val="24"/>
        </w:rPr>
        <w:t>full potential, to be the very best that each can be, while  staying grounded and resilient i</w:t>
      </w:r>
      <w:r>
        <w:rPr>
          <w:rFonts w:ascii="Verdana" w:eastAsia="Verdana" w:hAnsi="Verdana" w:cs="Verdana"/>
          <w:color w:val="000000"/>
          <w:sz w:val="24"/>
          <w:szCs w:val="24"/>
        </w:rPr>
        <w:t xml:space="preserve">n the face of adversity. </w:t>
      </w:r>
    </w:p>
    <w:p w:rsidR="00AB7824" w:rsidRDefault="00C36F06">
      <w:pPr>
        <w:widowControl w:val="0"/>
        <w:pBdr>
          <w:top w:val="nil"/>
          <w:left w:val="nil"/>
          <w:bottom w:val="nil"/>
          <w:right w:val="nil"/>
          <w:between w:val="nil"/>
        </w:pBdr>
        <w:spacing w:before="284" w:line="244" w:lineRule="auto"/>
        <w:ind w:left="39" w:right="338" w:hanging="11"/>
        <w:rPr>
          <w:rFonts w:ascii="Verdana" w:eastAsia="Verdana" w:hAnsi="Verdana" w:cs="Verdana"/>
          <w:color w:val="000000"/>
          <w:sz w:val="24"/>
          <w:szCs w:val="24"/>
        </w:rPr>
      </w:pPr>
      <w:r>
        <w:rPr>
          <w:rFonts w:ascii="Verdana" w:eastAsia="Verdana" w:hAnsi="Verdana" w:cs="Verdana"/>
          <w:color w:val="000000"/>
          <w:sz w:val="24"/>
          <w:szCs w:val="24"/>
        </w:rPr>
        <w:t xml:space="preserve">Students and staff are facilitated to work together in partnership across our full College programme, recognising that each person’s talents are unique and individual.  </w:t>
      </w:r>
    </w:p>
    <w:p w:rsidR="00AB7824" w:rsidRDefault="00C36F06">
      <w:pPr>
        <w:widowControl w:val="0"/>
        <w:pBdr>
          <w:top w:val="nil"/>
          <w:left w:val="nil"/>
          <w:bottom w:val="nil"/>
          <w:right w:val="nil"/>
          <w:between w:val="nil"/>
        </w:pBdr>
        <w:spacing w:before="301" w:line="242" w:lineRule="auto"/>
        <w:ind w:left="34" w:right="111" w:hanging="19"/>
        <w:rPr>
          <w:rFonts w:ascii="Verdana" w:eastAsia="Verdana" w:hAnsi="Verdana" w:cs="Verdana"/>
          <w:color w:val="000000"/>
          <w:sz w:val="24"/>
          <w:szCs w:val="24"/>
          <w:highlight w:val="white"/>
        </w:rPr>
      </w:pPr>
      <w:r>
        <w:rPr>
          <w:rFonts w:ascii="Verdana" w:eastAsia="Verdana" w:hAnsi="Verdana" w:cs="Verdana"/>
          <w:color w:val="000000"/>
          <w:sz w:val="24"/>
          <w:szCs w:val="24"/>
        </w:rPr>
        <w:t>All within the College community are inspired to live by core Cistercian values of reflection</w:t>
      </w:r>
      <w:r>
        <w:rPr>
          <w:rFonts w:ascii="Verdana" w:eastAsia="Verdana" w:hAnsi="Verdana" w:cs="Verdana"/>
          <w:color w:val="000000"/>
          <w:sz w:val="24"/>
          <w:szCs w:val="24"/>
          <w:highlight w:val="white"/>
        </w:rPr>
        <w:t>, academic endeavour, work</w:t>
      </w:r>
      <w:r>
        <w:rPr>
          <w:rFonts w:ascii="Verdana" w:eastAsia="Verdana" w:hAnsi="Verdana" w:cs="Verdana"/>
          <w:sz w:val="24"/>
          <w:szCs w:val="24"/>
          <w:highlight w:val="white"/>
        </w:rPr>
        <w:t xml:space="preserve"> </w:t>
      </w:r>
      <w:r>
        <w:rPr>
          <w:rFonts w:ascii="Verdana" w:eastAsia="Verdana" w:hAnsi="Verdana" w:cs="Verdana"/>
          <w:color w:val="000000"/>
          <w:sz w:val="24"/>
          <w:szCs w:val="24"/>
          <w:highlight w:val="white"/>
        </w:rPr>
        <w:t xml:space="preserve">and recreation. They aim </w:t>
      </w:r>
      <w:r>
        <w:rPr>
          <w:rFonts w:ascii="Verdana" w:eastAsia="Verdana" w:hAnsi="Verdana" w:cs="Verdana"/>
          <w:sz w:val="24"/>
          <w:szCs w:val="24"/>
          <w:highlight w:val="white"/>
        </w:rPr>
        <w:t>to</w:t>
      </w:r>
      <w:r>
        <w:rPr>
          <w:rFonts w:ascii="Verdana" w:eastAsia="Verdana" w:hAnsi="Verdana" w:cs="Verdana"/>
          <w:color w:val="000000"/>
          <w:sz w:val="24"/>
          <w:szCs w:val="24"/>
        </w:rPr>
        <w:t xml:space="preserve"> </w:t>
      </w:r>
      <w:r>
        <w:rPr>
          <w:rFonts w:ascii="Verdana" w:eastAsia="Verdana" w:hAnsi="Verdana" w:cs="Verdana"/>
          <w:color w:val="000000"/>
          <w:sz w:val="24"/>
          <w:szCs w:val="24"/>
          <w:highlight w:val="white"/>
        </w:rPr>
        <w:t xml:space="preserve">develop </w:t>
      </w:r>
      <w:r>
        <w:rPr>
          <w:rFonts w:ascii="Verdana" w:eastAsia="Verdana" w:hAnsi="Verdana" w:cs="Verdana"/>
          <w:color w:val="000000"/>
          <w:sz w:val="24"/>
          <w:szCs w:val="24"/>
        </w:rPr>
        <w:t>t</w:t>
      </w:r>
      <w:r>
        <w:rPr>
          <w:rFonts w:ascii="Verdana" w:eastAsia="Verdana" w:hAnsi="Verdana" w:cs="Verdana"/>
          <w:color w:val="222222"/>
          <w:sz w:val="24"/>
          <w:szCs w:val="24"/>
          <w:highlight w:val="white"/>
        </w:rPr>
        <w:t xml:space="preserve">he spiritual, moral and personal qualities of the students </w:t>
      </w:r>
      <w:r>
        <w:rPr>
          <w:rFonts w:ascii="Verdana" w:eastAsia="Verdana" w:hAnsi="Verdana" w:cs="Verdana"/>
          <w:color w:val="000000"/>
          <w:sz w:val="24"/>
          <w:szCs w:val="24"/>
          <w:highlight w:val="white"/>
        </w:rPr>
        <w:t>in a</w:t>
      </w:r>
      <w:r>
        <w:rPr>
          <w:rFonts w:ascii="Verdana" w:eastAsia="Verdana" w:hAnsi="Verdana" w:cs="Verdana"/>
          <w:color w:val="000000"/>
          <w:sz w:val="24"/>
          <w:szCs w:val="24"/>
        </w:rPr>
        <w:t xml:space="preserve"> </w:t>
      </w:r>
      <w:r>
        <w:rPr>
          <w:rFonts w:ascii="Verdana" w:eastAsia="Verdana" w:hAnsi="Verdana" w:cs="Verdana"/>
          <w:color w:val="000000"/>
          <w:sz w:val="24"/>
          <w:szCs w:val="24"/>
          <w:highlight w:val="white"/>
        </w:rPr>
        <w:t xml:space="preserve">progressive boarding school environment. </w:t>
      </w:r>
      <w:r>
        <w:rPr>
          <w:rFonts w:ascii="Verdana" w:eastAsia="Verdana" w:hAnsi="Verdana" w:cs="Verdana"/>
          <w:color w:val="000000"/>
          <w:sz w:val="24"/>
          <w:szCs w:val="24"/>
        </w:rPr>
        <w:t xml:space="preserve">Students are supported in a welcoming, inclusive and affirming environment producing solid, self-assured, confident young men. These men will be </w:t>
      </w:r>
      <w:r>
        <w:rPr>
          <w:rFonts w:ascii="Verdana" w:eastAsia="Verdana" w:hAnsi="Verdana" w:cs="Verdana"/>
          <w:color w:val="222222"/>
          <w:sz w:val="24"/>
          <w:szCs w:val="24"/>
        </w:rPr>
        <w:t xml:space="preserve">well equipped for the transition to adult life and they </w:t>
      </w:r>
      <w:r>
        <w:rPr>
          <w:rFonts w:ascii="Verdana" w:eastAsia="Verdana" w:hAnsi="Verdana" w:cs="Verdana"/>
          <w:color w:val="000000"/>
          <w:sz w:val="24"/>
          <w:szCs w:val="24"/>
          <w:highlight w:val="white"/>
        </w:rPr>
        <w:t>will make a po</w:t>
      </w:r>
      <w:r>
        <w:rPr>
          <w:rFonts w:ascii="Verdana" w:eastAsia="Verdana" w:hAnsi="Verdana" w:cs="Verdana"/>
          <w:color w:val="000000"/>
          <w:sz w:val="24"/>
          <w:szCs w:val="24"/>
          <w:highlight w:val="white"/>
        </w:rPr>
        <w:t>sitive contribution to the lives of the women, men</w:t>
      </w:r>
      <w:r>
        <w:rPr>
          <w:rFonts w:ascii="Verdana" w:eastAsia="Verdana" w:hAnsi="Verdana" w:cs="Verdana"/>
          <w:color w:val="000000"/>
          <w:sz w:val="24"/>
          <w:szCs w:val="24"/>
        </w:rPr>
        <w:t xml:space="preserve"> </w:t>
      </w:r>
      <w:r>
        <w:rPr>
          <w:rFonts w:ascii="Verdana" w:eastAsia="Verdana" w:hAnsi="Verdana" w:cs="Verdana"/>
          <w:color w:val="000000"/>
          <w:sz w:val="24"/>
          <w:szCs w:val="24"/>
          <w:highlight w:val="white"/>
        </w:rPr>
        <w:t>and the environment with which they engage.</w:t>
      </w:r>
    </w:p>
    <w:p w:rsidR="00AB7824" w:rsidRDefault="00C36F06">
      <w:pPr>
        <w:widowControl w:val="0"/>
        <w:pBdr>
          <w:top w:val="nil"/>
          <w:left w:val="nil"/>
          <w:bottom w:val="nil"/>
          <w:right w:val="nil"/>
          <w:between w:val="nil"/>
        </w:pBdr>
        <w:spacing w:before="3650" w:line="240" w:lineRule="auto"/>
        <w:ind w:right="76"/>
        <w:jc w:val="right"/>
        <w:rPr>
          <w:rFonts w:ascii="Calibri" w:eastAsia="Calibri" w:hAnsi="Calibri" w:cs="Calibri"/>
          <w:color w:val="000000"/>
        </w:rPr>
      </w:pPr>
      <w:r>
        <w:rPr>
          <w:rFonts w:ascii="Calibri" w:eastAsia="Calibri" w:hAnsi="Calibri" w:cs="Calibri"/>
          <w:color w:val="000000"/>
        </w:rPr>
        <w:lastRenderedPageBreak/>
        <w:t xml:space="preserve">2 </w:t>
      </w:r>
    </w:p>
    <w:p w:rsidR="00AB7824" w:rsidRDefault="00C36F06">
      <w:pPr>
        <w:widowControl w:val="0"/>
        <w:pBdr>
          <w:top w:val="nil"/>
          <w:left w:val="nil"/>
          <w:bottom w:val="nil"/>
          <w:right w:val="nil"/>
          <w:between w:val="nil"/>
        </w:pBdr>
        <w:spacing w:line="240" w:lineRule="auto"/>
        <w:ind w:left="31"/>
        <w:rPr>
          <w:rFonts w:ascii="Verdana" w:eastAsia="Verdana" w:hAnsi="Verdana" w:cs="Verdana"/>
          <w:b/>
          <w:color w:val="000000"/>
          <w:sz w:val="28"/>
          <w:szCs w:val="28"/>
        </w:rPr>
      </w:pPr>
      <w:r>
        <w:rPr>
          <w:rFonts w:ascii="Verdana" w:eastAsia="Verdana" w:hAnsi="Verdana" w:cs="Verdana"/>
          <w:b/>
          <w:color w:val="000000"/>
          <w:sz w:val="28"/>
          <w:szCs w:val="28"/>
        </w:rPr>
        <w:t xml:space="preserve">3. Admission Statement  </w:t>
      </w:r>
    </w:p>
    <w:p w:rsidR="00AB7824" w:rsidRDefault="00C36F06">
      <w:pPr>
        <w:widowControl w:val="0"/>
        <w:pBdr>
          <w:top w:val="nil"/>
          <w:left w:val="nil"/>
          <w:bottom w:val="nil"/>
          <w:right w:val="nil"/>
          <w:between w:val="nil"/>
        </w:pBdr>
        <w:spacing w:before="327" w:line="250" w:lineRule="auto"/>
        <w:ind w:left="24" w:right="83"/>
        <w:rPr>
          <w:rFonts w:ascii="Verdana" w:eastAsia="Verdana" w:hAnsi="Verdana" w:cs="Verdana"/>
          <w:color w:val="000000"/>
          <w:sz w:val="24"/>
          <w:szCs w:val="24"/>
        </w:rPr>
      </w:pPr>
      <w:r>
        <w:rPr>
          <w:rFonts w:ascii="Verdana" w:eastAsia="Verdana" w:hAnsi="Verdana" w:cs="Verdana"/>
          <w:color w:val="000000"/>
          <w:sz w:val="24"/>
          <w:szCs w:val="24"/>
        </w:rPr>
        <w:t xml:space="preserve">Cistercian College will not discriminate in its admission of a student to the school on any of the following:  </w:t>
      </w:r>
    </w:p>
    <w:p w:rsidR="00AB7824" w:rsidRDefault="00C36F06">
      <w:pPr>
        <w:widowControl w:val="0"/>
        <w:pBdr>
          <w:top w:val="nil"/>
          <w:left w:val="nil"/>
          <w:bottom w:val="nil"/>
          <w:right w:val="nil"/>
          <w:between w:val="nil"/>
        </w:pBdr>
        <w:spacing w:before="325" w:line="261" w:lineRule="auto"/>
        <w:ind w:left="739" w:right="259" w:hanging="351"/>
        <w:rPr>
          <w:rFonts w:ascii="Verdana" w:eastAsia="Verdana" w:hAnsi="Verdana" w:cs="Verdana"/>
          <w:color w:val="000000"/>
          <w:sz w:val="24"/>
          <w:szCs w:val="24"/>
        </w:rPr>
      </w:pPr>
      <w:r>
        <w:rPr>
          <w:color w:val="000000"/>
        </w:rPr>
        <w:t xml:space="preserve">(a)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civil status ground of the student or the applicant in respect of  the student concerned </w:t>
      </w:r>
    </w:p>
    <w:p w:rsidR="00AB7824" w:rsidRDefault="00C36F06">
      <w:pPr>
        <w:widowControl w:val="0"/>
        <w:pBdr>
          <w:top w:val="nil"/>
          <w:left w:val="nil"/>
          <w:bottom w:val="nil"/>
          <w:right w:val="nil"/>
          <w:between w:val="nil"/>
        </w:pBdr>
        <w:spacing w:line="249" w:lineRule="auto"/>
        <w:ind w:left="744" w:right="288" w:hanging="357"/>
        <w:rPr>
          <w:rFonts w:ascii="Verdana" w:eastAsia="Verdana" w:hAnsi="Verdana" w:cs="Verdana"/>
          <w:color w:val="000000"/>
          <w:sz w:val="24"/>
          <w:szCs w:val="24"/>
        </w:rPr>
      </w:pPr>
      <w:r>
        <w:rPr>
          <w:color w:val="000000"/>
        </w:rPr>
        <w:t xml:space="preserve">(b)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family status ground of the student or the applicant in respect  of the student concerned </w:t>
      </w:r>
    </w:p>
    <w:p w:rsidR="00AB7824" w:rsidRDefault="00C36F06">
      <w:pPr>
        <w:widowControl w:val="0"/>
        <w:pBdr>
          <w:top w:val="nil"/>
          <w:left w:val="nil"/>
          <w:bottom w:val="nil"/>
          <w:right w:val="nil"/>
          <w:between w:val="nil"/>
        </w:pBdr>
        <w:spacing w:before="25" w:line="250" w:lineRule="auto"/>
        <w:ind w:left="753" w:right="665" w:hanging="366"/>
        <w:rPr>
          <w:rFonts w:ascii="Verdana" w:eastAsia="Verdana" w:hAnsi="Verdana" w:cs="Verdana"/>
          <w:color w:val="000000"/>
          <w:sz w:val="24"/>
          <w:szCs w:val="24"/>
        </w:rPr>
      </w:pPr>
      <w:r>
        <w:rPr>
          <w:color w:val="000000"/>
        </w:rPr>
        <w:t xml:space="preserve">(c)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sexual orientation ground of the student or the applicant in  respect of the student concerned </w:t>
      </w:r>
    </w:p>
    <w:p w:rsidR="00AB7824" w:rsidRDefault="00C36F06">
      <w:pPr>
        <w:widowControl w:val="0"/>
        <w:pBdr>
          <w:top w:val="nil"/>
          <w:left w:val="nil"/>
          <w:bottom w:val="nil"/>
          <w:right w:val="nil"/>
          <w:between w:val="nil"/>
        </w:pBdr>
        <w:spacing w:before="9" w:line="261" w:lineRule="auto"/>
        <w:ind w:left="745" w:right="170" w:hanging="357"/>
        <w:rPr>
          <w:rFonts w:ascii="Verdana" w:eastAsia="Verdana" w:hAnsi="Verdana" w:cs="Verdana"/>
          <w:color w:val="000000"/>
          <w:sz w:val="24"/>
          <w:szCs w:val="24"/>
        </w:rPr>
      </w:pPr>
      <w:r>
        <w:rPr>
          <w:color w:val="000000"/>
        </w:rPr>
        <w:t xml:space="preserve">(d)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religion ground of the student or the applicant in respect of the  student concerned </w:t>
      </w:r>
    </w:p>
    <w:p w:rsidR="00AB7824" w:rsidRDefault="00C36F06">
      <w:pPr>
        <w:widowControl w:val="0"/>
        <w:pBdr>
          <w:top w:val="nil"/>
          <w:left w:val="nil"/>
          <w:bottom w:val="nil"/>
          <w:right w:val="nil"/>
          <w:between w:val="nil"/>
        </w:pBdr>
        <w:spacing w:line="250" w:lineRule="auto"/>
        <w:ind w:left="745" w:right="4" w:hanging="357"/>
        <w:rPr>
          <w:rFonts w:ascii="Verdana" w:eastAsia="Verdana" w:hAnsi="Verdana" w:cs="Verdana"/>
          <w:color w:val="000000"/>
          <w:sz w:val="24"/>
          <w:szCs w:val="24"/>
        </w:rPr>
      </w:pPr>
      <w:r>
        <w:rPr>
          <w:color w:val="000000"/>
        </w:rPr>
        <w:t xml:space="preserve">(e)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disability ground of the student or the applicant in r</w:t>
      </w:r>
      <w:r>
        <w:rPr>
          <w:rFonts w:ascii="Verdana" w:eastAsia="Verdana" w:hAnsi="Verdana" w:cs="Verdana"/>
          <w:color w:val="000000"/>
          <w:sz w:val="24"/>
          <w:szCs w:val="24"/>
        </w:rPr>
        <w:t xml:space="preserve">espect of the  student concerned </w:t>
      </w:r>
    </w:p>
    <w:p w:rsidR="00AB7824" w:rsidRDefault="00C36F06">
      <w:pPr>
        <w:widowControl w:val="0"/>
        <w:pBdr>
          <w:top w:val="nil"/>
          <w:left w:val="nil"/>
          <w:bottom w:val="nil"/>
          <w:right w:val="nil"/>
          <w:between w:val="nil"/>
        </w:pBdr>
        <w:spacing w:before="24" w:line="250" w:lineRule="auto"/>
        <w:ind w:left="745" w:right="230" w:hanging="357"/>
        <w:rPr>
          <w:rFonts w:ascii="Verdana" w:eastAsia="Verdana" w:hAnsi="Verdana" w:cs="Verdana"/>
          <w:color w:val="000000"/>
          <w:sz w:val="24"/>
          <w:szCs w:val="24"/>
        </w:rPr>
      </w:pPr>
      <w:r>
        <w:rPr>
          <w:color w:val="000000"/>
        </w:rPr>
        <w:t xml:space="preserve">(f)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ground of race of the student or the applicant in respect of the  student concerned </w:t>
      </w:r>
    </w:p>
    <w:p w:rsidR="00AB7824" w:rsidRDefault="00C36F06">
      <w:pPr>
        <w:widowControl w:val="0"/>
        <w:pBdr>
          <w:top w:val="nil"/>
          <w:left w:val="nil"/>
          <w:bottom w:val="nil"/>
          <w:right w:val="nil"/>
          <w:between w:val="nil"/>
        </w:pBdr>
        <w:spacing w:before="24" w:line="250" w:lineRule="auto"/>
        <w:ind w:left="753" w:right="349" w:hanging="366"/>
        <w:rPr>
          <w:rFonts w:ascii="Verdana" w:eastAsia="Verdana" w:hAnsi="Verdana" w:cs="Verdana"/>
          <w:color w:val="000000"/>
          <w:sz w:val="24"/>
          <w:szCs w:val="24"/>
        </w:rPr>
      </w:pPr>
      <w:r>
        <w:rPr>
          <w:color w:val="000000"/>
        </w:rPr>
        <w:t xml:space="preserve">(g)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Traveller community ground of the student or the applicant in  respect of the student concerned </w:t>
      </w:r>
    </w:p>
    <w:p w:rsidR="00AB7824" w:rsidRDefault="00C36F06">
      <w:pPr>
        <w:widowControl w:val="0"/>
        <w:pBdr>
          <w:top w:val="nil"/>
          <w:left w:val="nil"/>
          <w:bottom w:val="nil"/>
          <w:right w:val="nil"/>
          <w:between w:val="nil"/>
        </w:pBdr>
        <w:spacing w:before="9" w:line="250" w:lineRule="auto"/>
        <w:ind w:left="745" w:right="902" w:hanging="357"/>
        <w:rPr>
          <w:rFonts w:ascii="Verdana" w:eastAsia="Verdana" w:hAnsi="Verdana" w:cs="Verdana"/>
          <w:color w:val="000000"/>
          <w:sz w:val="24"/>
          <w:szCs w:val="24"/>
        </w:rPr>
      </w:pPr>
      <w:r>
        <w:rPr>
          <w:color w:val="000000"/>
        </w:rPr>
        <w:t xml:space="preserve">(h)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ground that the student or the applicant in respect of the  student concerned has special educational needs</w:t>
      </w:r>
    </w:p>
    <w:p w:rsidR="00AB7824" w:rsidRDefault="00C36F06">
      <w:pPr>
        <w:widowControl w:val="0"/>
        <w:pBdr>
          <w:top w:val="nil"/>
          <w:left w:val="nil"/>
          <w:bottom w:val="nil"/>
          <w:right w:val="nil"/>
          <w:between w:val="nil"/>
        </w:pBdr>
        <w:spacing w:before="9" w:line="250" w:lineRule="auto"/>
        <w:ind w:left="745" w:right="902" w:hanging="357"/>
        <w:rPr>
          <w:color w:val="222222"/>
          <w:sz w:val="24"/>
          <w:szCs w:val="24"/>
        </w:rPr>
      </w:pPr>
      <w:r>
        <w:rPr>
          <w:rFonts w:ascii="Verdana" w:eastAsia="Verdana" w:hAnsi="Verdana" w:cs="Verdana"/>
          <w:color w:val="000000"/>
          <w:sz w:val="24"/>
          <w:szCs w:val="24"/>
        </w:rPr>
        <w:t>(</w:t>
      </w:r>
      <w:proofErr w:type="spellStart"/>
      <w:r>
        <w:rPr>
          <w:rFonts w:ascii="Verdana" w:eastAsia="Verdana" w:hAnsi="Verdana" w:cs="Verdana"/>
          <w:color w:val="000000"/>
          <w:sz w:val="24"/>
          <w:szCs w:val="24"/>
        </w:rPr>
        <w:t>i</w:t>
      </w:r>
      <w:proofErr w:type="spellEnd"/>
      <w:r>
        <w:rPr>
          <w:rFonts w:ascii="Verdana" w:eastAsia="Verdana" w:hAnsi="Verdana" w:cs="Verdana"/>
          <w:color w:val="000000"/>
          <w:sz w:val="24"/>
          <w:szCs w:val="24"/>
        </w:rPr>
        <w:t xml:space="preserve">) </w:t>
      </w:r>
      <w:r>
        <w:rPr>
          <w:rFonts w:ascii="Verdana" w:eastAsia="Verdana" w:hAnsi="Verdana" w:cs="Verdana"/>
          <w:color w:val="222222"/>
          <w:sz w:val="24"/>
          <w:szCs w:val="24"/>
        </w:rPr>
        <w:t>The gender ground of the student or the applicant in respect of the student concerned</w:t>
      </w:r>
      <w:r>
        <w:rPr>
          <w:color w:val="222222"/>
          <w:sz w:val="24"/>
          <w:szCs w:val="24"/>
        </w:rPr>
        <w:t>.</w:t>
      </w:r>
    </w:p>
    <w:p w:rsidR="00AB7824" w:rsidRDefault="00AB7824">
      <w:pPr>
        <w:widowControl w:val="0"/>
        <w:pBdr>
          <w:top w:val="nil"/>
          <w:left w:val="nil"/>
          <w:bottom w:val="nil"/>
          <w:right w:val="nil"/>
          <w:between w:val="nil"/>
        </w:pBdr>
        <w:spacing w:before="9" w:line="250" w:lineRule="auto"/>
        <w:ind w:left="745" w:right="902" w:hanging="357"/>
        <w:rPr>
          <w:rFonts w:ascii="Verdana" w:eastAsia="Verdana" w:hAnsi="Verdana" w:cs="Verdana"/>
          <w:color w:val="000000"/>
          <w:sz w:val="24"/>
          <w:szCs w:val="24"/>
        </w:rPr>
      </w:pPr>
    </w:p>
    <w:p w:rsidR="00AB7824" w:rsidRDefault="00C36F06">
      <w:pPr>
        <w:widowControl w:val="0"/>
        <w:pBdr>
          <w:top w:val="nil"/>
          <w:left w:val="nil"/>
          <w:bottom w:val="nil"/>
          <w:right w:val="nil"/>
          <w:between w:val="nil"/>
        </w:pBdr>
        <w:spacing w:before="339" w:line="253" w:lineRule="auto"/>
        <w:ind w:left="9" w:right="281" w:firstLine="4"/>
        <w:rPr>
          <w:rFonts w:ascii="Verdana" w:eastAsia="Verdana" w:hAnsi="Verdana" w:cs="Verdana"/>
          <w:color w:val="000000"/>
          <w:sz w:val="24"/>
          <w:szCs w:val="24"/>
        </w:rPr>
      </w:pPr>
      <w:r>
        <w:rPr>
          <w:rFonts w:ascii="Verdana" w:eastAsia="Verdana" w:hAnsi="Verdana" w:cs="Verdana"/>
          <w:color w:val="000000"/>
          <w:sz w:val="24"/>
          <w:szCs w:val="24"/>
        </w:rPr>
        <w:t xml:space="preserve">As per section 61 (3) of the Education Act 1998, ‘civil status ground’,  ‘disability ground’, ‘discriminate’, ‘family status ground’, ‘gender ground’, ‘ground of race’, ‘religion ground’, ‘sexual orientation ground’ and  ‘Traveller community ground’ shall </w:t>
      </w:r>
      <w:r>
        <w:rPr>
          <w:rFonts w:ascii="Verdana" w:eastAsia="Verdana" w:hAnsi="Verdana" w:cs="Verdana"/>
          <w:color w:val="000000"/>
          <w:sz w:val="24"/>
          <w:szCs w:val="24"/>
        </w:rPr>
        <w:t xml:space="preserve">be construed in accordance with  section 3 of the Equal Status Act 2000. </w:t>
      </w:r>
    </w:p>
    <w:p w:rsidR="00AB7824" w:rsidRDefault="00C36F06">
      <w:pPr>
        <w:widowControl w:val="0"/>
        <w:pBdr>
          <w:top w:val="nil"/>
          <w:left w:val="nil"/>
          <w:bottom w:val="nil"/>
          <w:right w:val="nil"/>
          <w:between w:val="nil"/>
        </w:pBdr>
        <w:spacing w:before="622" w:line="256" w:lineRule="auto"/>
        <w:ind w:left="847" w:right="297" w:hanging="351"/>
        <w:rPr>
          <w:rFonts w:ascii="Verdana" w:eastAsia="Verdana" w:hAnsi="Verdana" w:cs="Verdana"/>
          <w:color w:val="000000"/>
          <w:sz w:val="24"/>
          <w:szCs w:val="24"/>
        </w:rPr>
      </w:pPr>
      <w:r>
        <w:rPr>
          <w:rFonts w:ascii="Times New Roman" w:eastAsia="Times New Roman" w:hAnsi="Times New Roman" w:cs="Times New Roman"/>
          <w:color w:val="000000"/>
        </w:rPr>
        <w:t xml:space="preserve">● </w:t>
      </w:r>
      <w:r>
        <w:rPr>
          <w:rFonts w:ascii="Verdana" w:eastAsia="Verdana" w:hAnsi="Verdana" w:cs="Verdana"/>
          <w:color w:val="000000"/>
          <w:sz w:val="24"/>
          <w:szCs w:val="24"/>
        </w:rPr>
        <w:t xml:space="preserve">Cistercian College is an all-boys school and does not discriminate where it refuses to admit a boy applying for admission to this school.  </w:t>
      </w:r>
    </w:p>
    <w:p w:rsidR="00AB7824" w:rsidRDefault="00C36F06">
      <w:pPr>
        <w:widowControl w:val="0"/>
        <w:pBdr>
          <w:top w:val="nil"/>
          <w:left w:val="nil"/>
          <w:bottom w:val="nil"/>
          <w:right w:val="nil"/>
          <w:between w:val="nil"/>
        </w:pBdr>
        <w:spacing w:before="484" w:line="250" w:lineRule="auto"/>
        <w:ind w:left="845" w:right="708" w:hanging="348"/>
        <w:rPr>
          <w:rFonts w:ascii="Verdana" w:eastAsia="Verdana" w:hAnsi="Verdana" w:cs="Verdana"/>
          <w:color w:val="000000"/>
          <w:sz w:val="24"/>
          <w:szCs w:val="24"/>
        </w:rPr>
      </w:pPr>
      <w:r>
        <w:rPr>
          <w:rFonts w:ascii="Times New Roman" w:eastAsia="Times New Roman" w:hAnsi="Times New Roman" w:cs="Times New Roman"/>
          <w:color w:val="000000"/>
        </w:rPr>
        <w:t xml:space="preserve">● </w:t>
      </w:r>
      <w:r>
        <w:rPr>
          <w:rFonts w:ascii="Verdana" w:eastAsia="Verdana" w:hAnsi="Verdana" w:cs="Verdana"/>
          <w:color w:val="000000"/>
          <w:sz w:val="24"/>
          <w:szCs w:val="24"/>
        </w:rPr>
        <w:t>Cistercian College is a school whose o</w:t>
      </w:r>
      <w:r>
        <w:rPr>
          <w:rFonts w:ascii="Verdana" w:eastAsia="Verdana" w:hAnsi="Verdana" w:cs="Verdana"/>
          <w:color w:val="000000"/>
          <w:sz w:val="24"/>
          <w:szCs w:val="24"/>
        </w:rPr>
        <w:t xml:space="preserve">bjective is to provide education in an environment which promotes certain religious values and does not discriminate where it admits a student of Catholic Faith in preference to others.  </w:t>
      </w:r>
    </w:p>
    <w:p w:rsidR="00AB7824" w:rsidRDefault="00C36F06">
      <w:pPr>
        <w:widowControl w:val="0"/>
        <w:pBdr>
          <w:top w:val="nil"/>
          <w:left w:val="nil"/>
          <w:bottom w:val="nil"/>
          <w:right w:val="nil"/>
          <w:between w:val="nil"/>
        </w:pBdr>
        <w:spacing w:before="340" w:line="253" w:lineRule="auto"/>
        <w:ind w:left="845" w:right="234" w:hanging="348"/>
        <w:rPr>
          <w:rFonts w:ascii="Verdana" w:eastAsia="Verdana" w:hAnsi="Verdana" w:cs="Verdana"/>
          <w:color w:val="000000"/>
          <w:sz w:val="24"/>
          <w:szCs w:val="24"/>
        </w:rPr>
      </w:pPr>
      <w:r>
        <w:rPr>
          <w:rFonts w:ascii="Times New Roman" w:eastAsia="Times New Roman" w:hAnsi="Times New Roman" w:cs="Times New Roman"/>
          <w:color w:val="000000"/>
        </w:rPr>
        <w:t xml:space="preserve">● </w:t>
      </w:r>
      <w:r>
        <w:rPr>
          <w:rFonts w:ascii="Verdana" w:eastAsia="Verdana" w:hAnsi="Verdana" w:cs="Verdana"/>
          <w:color w:val="000000"/>
          <w:sz w:val="24"/>
          <w:szCs w:val="24"/>
        </w:rPr>
        <w:t>Cistercian College is a school whose objective is to provide education in an environment which promotes certain religious values and does not discriminate where it refuses to admit as a student a person who is not of Catholic Faith and it is proved that th</w:t>
      </w:r>
      <w:r>
        <w:rPr>
          <w:rFonts w:ascii="Verdana" w:eastAsia="Verdana" w:hAnsi="Verdana" w:cs="Verdana"/>
          <w:color w:val="000000"/>
          <w:sz w:val="24"/>
          <w:szCs w:val="24"/>
        </w:rPr>
        <w:t>e refusal is essential to maintain the ethos of the College.</w:t>
      </w:r>
    </w:p>
    <w:p w:rsidR="00AB7824" w:rsidRDefault="00C36F06">
      <w:pPr>
        <w:widowControl w:val="0"/>
        <w:pBdr>
          <w:top w:val="nil"/>
          <w:left w:val="nil"/>
          <w:bottom w:val="nil"/>
          <w:right w:val="nil"/>
          <w:between w:val="nil"/>
        </w:pBdr>
        <w:spacing w:before="787" w:line="240" w:lineRule="auto"/>
        <w:ind w:right="76"/>
        <w:jc w:val="right"/>
        <w:rPr>
          <w:rFonts w:ascii="Calibri" w:eastAsia="Calibri" w:hAnsi="Calibri" w:cs="Calibri"/>
          <w:color w:val="000000"/>
        </w:rPr>
      </w:pPr>
      <w:r>
        <w:rPr>
          <w:rFonts w:ascii="Calibri" w:eastAsia="Calibri" w:hAnsi="Calibri" w:cs="Calibri"/>
          <w:color w:val="000000"/>
        </w:rPr>
        <w:lastRenderedPageBreak/>
        <w:t xml:space="preserve">3 </w:t>
      </w:r>
    </w:p>
    <w:p w:rsidR="00AB7824" w:rsidRDefault="00C36F06">
      <w:pPr>
        <w:widowControl w:val="0"/>
        <w:pBdr>
          <w:top w:val="nil"/>
          <w:left w:val="nil"/>
          <w:bottom w:val="nil"/>
          <w:right w:val="nil"/>
          <w:between w:val="nil"/>
        </w:pBdr>
        <w:spacing w:line="261" w:lineRule="auto"/>
        <w:ind w:left="378" w:right="123" w:hanging="354"/>
        <w:rPr>
          <w:rFonts w:ascii="Verdana" w:eastAsia="Verdana" w:hAnsi="Verdana" w:cs="Verdana"/>
          <w:b/>
          <w:color w:val="000000"/>
          <w:sz w:val="28"/>
          <w:szCs w:val="28"/>
        </w:rPr>
      </w:pPr>
      <w:r>
        <w:rPr>
          <w:rFonts w:ascii="Verdana" w:eastAsia="Verdana" w:hAnsi="Verdana" w:cs="Verdana"/>
          <w:b/>
          <w:color w:val="000000"/>
          <w:sz w:val="28"/>
          <w:szCs w:val="28"/>
        </w:rPr>
        <w:t xml:space="preserve">4. Categories of Special Educational Needs catered for in the College  </w:t>
      </w:r>
    </w:p>
    <w:p w:rsidR="00AB7824" w:rsidRDefault="00C36F06">
      <w:pPr>
        <w:widowControl w:val="0"/>
        <w:pBdr>
          <w:top w:val="nil"/>
          <w:left w:val="nil"/>
          <w:bottom w:val="nil"/>
          <w:right w:val="nil"/>
          <w:between w:val="nil"/>
        </w:pBdr>
        <w:spacing w:before="450" w:line="252" w:lineRule="auto"/>
        <w:ind w:left="19" w:right="94" w:firstLine="6"/>
        <w:rPr>
          <w:rFonts w:ascii="Verdana" w:eastAsia="Verdana" w:hAnsi="Verdana" w:cs="Verdana"/>
          <w:color w:val="000000"/>
          <w:sz w:val="24"/>
          <w:szCs w:val="24"/>
        </w:rPr>
      </w:pPr>
      <w:r>
        <w:rPr>
          <w:rFonts w:ascii="Verdana" w:eastAsia="Verdana" w:hAnsi="Verdana" w:cs="Verdana"/>
          <w:color w:val="000000"/>
          <w:sz w:val="24"/>
          <w:szCs w:val="24"/>
        </w:rPr>
        <w:t>Cistercian College caters for high incidence learning difficulties and does this using its Resource Allocation from the DES. Management and the  Resource co-ordinator work together to ensure that this allocation is used  in an effort to provide learning su</w:t>
      </w:r>
      <w:r>
        <w:rPr>
          <w:rFonts w:ascii="Verdana" w:eastAsia="Verdana" w:hAnsi="Verdana" w:cs="Verdana"/>
          <w:color w:val="000000"/>
          <w:sz w:val="24"/>
          <w:szCs w:val="24"/>
        </w:rPr>
        <w:t xml:space="preserve">pport to as many students as possible – they will judge on how the allocation that they have received will be  distributed amongst the students from each year group that have already  been identified with specific learning needs.  </w:t>
      </w:r>
    </w:p>
    <w:p w:rsidR="00AB7824" w:rsidRDefault="00C36F06">
      <w:pPr>
        <w:widowControl w:val="0"/>
        <w:pBdr>
          <w:top w:val="nil"/>
          <w:left w:val="nil"/>
          <w:bottom w:val="nil"/>
          <w:right w:val="nil"/>
          <w:between w:val="nil"/>
        </w:pBdr>
        <w:spacing w:before="338" w:line="250" w:lineRule="auto"/>
        <w:ind w:left="22" w:right="97" w:hanging="1"/>
        <w:rPr>
          <w:rFonts w:ascii="Verdana" w:eastAsia="Verdana" w:hAnsi="Verdana" w:cs="Verdana"/>
          <w:color w:val="000000"/>
          <w:sz w:val="24"/>
          <w:szCs w:val="24"/>
        </w:rPr>
      </w:pPr>
      <w:r>
        <w:rPr>
          <w:rFonts w:ascii="Verdana" w:eastAsia="Verdana" w:hAnsi="Verdana" w:cs="Verdana"/>
          <w:color w:val="000000"/>
          <w:sz w:val="24"/>
          <w:szCs w:val="24"/>
        </w:rPr>
        <w:t>While recognising the rights of the parent to send their child to the school of their choice, the Board of Management of Cistercian College has a responsibility to respect the rights of the existing school community and act in the best interests of student</w:t>
      </w:r>
      <w:r>
        <w:rPr>
          <w:rFonts w:ascii="Verdana" w:eastAsia="Verdana" w:hAnsi="Verdana" w:cs="Verdana"/>
          <w:color w:val="000000"/>
          <w:sz w:val="24"/>
          <w:szCs w:val="24"/>
        </w:rPr>
        <w:t xml:space="preserve">s.  </w:t>
      </w:r>
    </w:p>
    <w:p w:rsidR="00AB7824" w:rsidRDefault="00C36F06">
      <w:pPr>
        <w:widowControl w:val="0"/>
        <w:pBdr>
          <w:top w:val="nil"/>
          <w:left w:val="nil"/>
          <w:bottom w:val="nil"/>
          <w:right w:val="nil"/>
          <w:between w:val="nil"/>
        </w:pBdr>
        <w:spacing w:before="385" w:line="242" w:lineRule="auto"/>
        <w:ind w:left="19" w:right="56" w:firstLine="13"/>
        <w:rPr>
          <w:rFonts w:ascii="Verdana" w:eastAsia="Verdana" w:hAnsi="Verdana" w:cs="Verdana"/>
          <w:color w:val="000000"/>
          <w:sz w:val="24"/>
          <w:szCs w:val="24"/>
        </w:rPr>
      </w:pPr>
      <w:r>
        <w:rPr>
          <w:rFonts w:ascii="Verdana" w:eastAsia="Verdana" w:hAnsi="Verdana" w:cs="Verdana"/>
          <w:color w:val="000000"/>
          <w:sz w:val="24"/>
          <w:szCs w:val="24"/>
        </w:rPr>
        <w:t xml:space="preserve">Under the Education for Persons with Special Educational Needs Act 2004, the Board of Management may refuse to enrol a student where the needs of the child is such that to do so would be inconsistent with:  </w:t>
      </w:r>
    </w:p>
    <w:p w:rsidR="00AB7824" w:rsidRDefault="00C36F06">
      <w:pPr>
        <w:widowControl w:val="0"/>
        <w:pBdr>
          <w:top w:val="nil"/>
          <w:left w:val="nil"/>
          <w:bottom w:val="nil"/>
          <w:right w:val="nil"/>
          <w:between w:val="nil"/>
        </w:pBdr>
        <w:spacing w:before="196" w:line="250" w:lineRule="auto"/>
        <w:ind w:left="744" w:right="65" w:hanging="359"/>
        <w:rPr>
          <w:rFonts w:ascii="Verdana" w:eastAsia="Verdana" w:hAnsi="Verdana" w:cs="Verdana"/>
          <w:color w:val="000000"/>
          <w:sz w:val="24"/>
          <w:szCs w:val="24"/>
        </w:rPr>
      </w:pPr>
      <w:r>
        <w:rPr>
          <w:rFonts w:ascii="Noto Sans" w:eastAsia="Noto Sans" w:hAnsi="Noto Sans" w:cs="Noto Sans"/>
          <w:color w:val="000000"/>
          <w:sz w:val="24"/>
          <w:szCs w:val="24"/>
        </w:rPr>
        <w:t>∙</w:t>
      </w:r>
      <w:r>
        <w:rPr>
          <w:rFonts w:ascii="Noto Sans" w:eastAsia="Noto Sans" w:hAnsi="Noto Sans" w:cs="Noto Sans"/>
          <w:color w:val="000000"/>
          <w:sz w:val="24"/>
          <w:szCs w:val="24"/>
        </w:rPr>
        <w:t xml:space="preserve">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best interests of the child as determined in accordance with any assessment carried out under the Act.  </w:t>
      </w:r>
    </w:p>
    <w:p w:rsidR="00AB7824" w:rsidRDefault="00C36F06">
      <w:pPr>
        <w:widowControl w:val="0"/>
        <w:pBdr>
          <w:top w:val="nil"/>
          <w:left w:val="nil"/>
          <w:bottom w:val="nil"/>
          <w:right w:val="nil"/>
          <w:between w:val="nil"/>
        </w:pBdr>
        <w:spacing w:before="9" w:line="261" w:lineRule="auto"/>
        <w:ind w:left="11" w:right="202" w:firstLine="372"/>
        <w:rPr>
          <w:rFonts w:ascii="Verdana" w:eastAsia="Verdana" w:hAnsi="Verdana" w:cs="Verdana"/>
          <w:color w:val="000000"/>
          <w:sz w:val="24"/>
          <w:szCs w:val="24"/>
        </w:rPr>
      </w:pPr>
      <w:r>
        <w:rPr>
          <w:rFonts w:ascii="Noto Sans" w:eastAsia="Noto Sans" w:hAnsi="Noto Sans" w:cs="Noto Sans"/>
          <w:color w:val="000000"/>
          <w:sz w:val="24"/>
          <w:szCs w:val="24"/>
        </w:rPr>
        <w:t>∙</w:t>
      </w:r>
      <w:r>
        <w:rPr>
          <w:rFonts w:ascii="Noto Sans" w:eastAsia="Noto Sans" w:hAnsi="Noto Sans" w:cs="Noto Sans"/>
          <w:color w:val="000000"/>
          <w:sz w:val="24"/>
          <w:szCs w:val="24"/>
        </w:rPr>
        <w:t xml:space="preserve">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effective provision of education for other children in the school.</w:t>
      </w:r>
    </w:p>
    <w:p w:rsidR="00AB7824" w:rsidRDefault="00AB7824">
      <w:pPr>
        <w:widowControl w:val="0"/>
        <w:pBdr>
          <w:top w:val="nil"/>
          <w:left w:val="nil"/>
          <w:bottom w:val="nil"/>
          <w:right w:val="nil"/>
          <w:between w:val="nil"/>
        </w:pBdr>
        <w:spacing w:before="9" w:line="261" w:lineRule="auto"/>
        <w:ind w:left="11" w:right="202" w:firstLine="372"/>
        <w:rPr>
          <w:rFonts w:ascii="Verdana" w:eastAsia="Verdana" w:hAnsi="Verdana" w:cs="Verdana"/>
          <w:color w:val="000000"/>
          <w:sz w:val="24"/>
          <w:szCs w:val="24"/>
        </w:rPr>
      </w:pPr>
    </w:p>
    <w:p w:rsidR="00AB7824" w:rsidRDefault="00C36F06">
      <w:pPr>
        <w:widowControl w:val="0"/>
        <w:pBdr>
          <w:top w:val="nil"/>
          <w:left w:val="nil"/>
          <w:bottom w:val="nil"/>
          <w:right w:val="nil"/>
          <w:between w:val="nil"/>
        </w:pBdr>
        <w:spacing w:before="9" w:line="261" w:lineRule="auto"/>
        <w:ind w:left="11" w:right="202" w:firstLine="372"/>
        <w:rPr>
          <w:rFonts w:ascii="Verdana" w:eastAsia="Verdana" w:hAnsi="Verdana" w:cs="Verdana"/>
          <w:color w:val="000000"/>
          <w:sz w:val="24"/>
          <w:szCs w:val="24"/>
        </w:rPr>
      </w:pPr>
      <w:r>
        <w:rPr>
          <w:rFonts w:ascii="Verdana" w:eastAsia="Verdana" w:hAnsi="Verdana" w:cs="Verdana"/>
          <w:color w:val="000000"/>
          <w:sz w:val="24"/>
          <w:szCs w:val="24"/>
        </w:rPr>
        <w:t>The Board of Management reserves the right to refuse enrolment to a pupil</w:t>
      </w:r>
      <w:r>
        <w:rPr>
          <w:rFonts w:ascii="Verdana" w:eastAsia="Verdana" w:hAnsi="Verdana" w:cs="Verdana"/>
          <w:color w:val="000000"/>
          <w:sz w:val="24"/>
          <w:szCs w:val="24"/>
        </w:rPr>
        <w:t xml:space="preserve"> in exceptional cases. Such an exceptional case could arise where either:  </w:t>
      </w:r>
    </w:p>
    <w:p w:rsidR="00AB7824" w:rsidRDefault="00C36F06">
      <w:pPr>
        <w:widowControl w:val="0"/>
        <w:pBdr>
          <w:top w:val="nil"/>
          <w:left w:val="nil"/>
          <w:bottom w:val="nil"/>
          <w:right w:val="nil"/>
          <w:between w:val="nil"/>
        </w:pBdr>
        <w:spacing w:before="162" w:line="254" w:lineRule="auto"/>
        <w:ind w:left="753" w:right="351" w:hanging="369"/>
        <w:rPr>
          <w:rFonts w:ascii="Verdana" w:eastAsia="Verdana" w:hAnsi="Verdana" w:cs="Verdana"/>
          <w:color w:val="000000"/>
          <w:sz w:val="24"/>
          <w:szCs w:val="24"/>
        </w:rPr>
      </w:pPr>
      <w:r>
        <w:rPr>
          <w:rFonts w:ascii="Noto Sans" w:eastAsia="Noto Sans" w:hAnsi="Noto Sans" w:cs="Noto Sans"/>
          <w:color w:val="000000"/>
          <w:sz w:val="24"/>
          <w:szCs w:val="24"/>
        </w:rPr>
        <w:t>∙</w:t>
      </w:r>
      <w:r>
        <w:rPr>
          <w:rFonts w:ascii="Noto Sans" w:eastAsia="Noto Sans" w:hAnsi="Noto Sans" w:cs="Noto Sans"/>
          <w:color w:val="000000"/>
          <w:sz w:val="24"/>
          <w:szCs w:val="24"/>
        </w:rPr>
        <w:t xml:space="preserve"> </w:t>
      </w:r>
      <w:r>
        <w:rPr>
          <w:rFonts w:ascii="Verdana" w:eastAsia="Verdana" w:hAnsi="Verdana" w:cs="Verdana"/>
          <w:color w:val="000000"/>
          <w:sz w:val="24"/>
          <w:szCs w:val="24"/>
        </w:rPr>
        <w:t>the student has special needs such that, even with the additional resources available from the DES or within the College’s own resources, Cistercian College cannot meet such need</w:t>
      </w:r>
      <w:r>
        <w:rPr>
          <w:rFonts w:ascii="Verdana" w:eastAsia="Verdana" w:hAnsi="Verdana" w:cs="Verdana"/>
          <w:color w:val="000000"/>
          <w:sz w:val="24"/>
          <w:szCs w:val="24"/>
        </w:rPr>
        <w:t xml:space="preserve">s and/or provide the student with appropriate education.  </w:t>
      </w:r>
    </w:p>
    <w:p w:rsidR="00AB7824" w:rsidRDefault="00C36F06">
      <w:pPr>
        <w:widowControl w:val="0"/>
        <w:pBdr>
          <w:top w:val="nil"/>
          <w:left w:val="nil"/>
          <w:bottom w:val="nil"/>
          <w:right w:val="nil"/>
          <w:between w:val="nil"/>
        </w:pBdr>
        <w:spacing w:before="6" w:line="242" w:lineRule="auto"/>
        <w:ind w:left="745" w:right="454" w:hanging="360"/>
        <w:rPr>
          <w:rFonts w:ascii="Verdana" w:eastAsia="Verdana" w:hAnsi="Verdana" w:cs="Verdana"/>
          <w:color w:val="000000"/>
          <w:sz w:val="24"/>
          <w:szCs w:val="24"/>
        </w:rPr>
      </w:pPr>
      <w:r>
        <w:rPr>
          <w:rFonts w:ascii="Noto Sans" w:eastAsia="Noto Sans" w:hAnsi="Noto Sans" w:cs="Noto Sans"/>
          <w:color w:val="000000"/>
          <w:sz w:val="24"/>
          <w:szCs w:val="24"/>
        </w:rPr>
        <w:t>∙</w:t>
      </w:r>
      <w:r>
        <w:rPr>
          <w:rFonts w:ascii="Noto Sans" w:eastAsia="Noto Sans" w:hAnsi="Noto Sans" w:cs="Noto Sans"/>
          <w:color w:val="000000"/>
          <w:sz w:val="24"/>
          <w:szCs w:val="24"/>
        </w:rPr>
        <w:t xml:space="preserve"> </w:t>
      </w:r>
      <w:r>
        <w:rPr>
          <w:rFonts w:ascii="Verdana" w:eastAsia="Verdana" w:hAnsi="Verdana" w:cs="Verdana"/>
          <w:color w:val="000000"/>
          <w:sz w:val="24"/>
          <w:szCs w:val="24"/>
        </w:rPr>
        <w:t xml:space="preserve">in the opinion of the Board of Management the student poses an unacceptable risk to himself, to other students, to staff and/or College property.  </w:t>
      </w:r>
    </w:p>
    <w:p w:rsidR="00AB7824" w:rsidRDefault="00C36F06">
      <w:pPr>
        <w:widowControl w:val="0"/>
        <w:pBdr>
          <w:top w:val="nil"/>
          <w:left w:val="nil"/>
          <w:bottom w:val="nil"/>
          <w:right w:val="nil"/>
          <w:between w:val="nil"/>
        </w:pBdr>
        <w:spacing w:before="181" w:line="254" w:lineRule="auto"/>
        <w:ind w:left="24" w:right="94" w:firstLine="2"/>
        <w:rPr>
          <w:rFonts w:ascii="Verdana" w:eastAsia="Verdana" w:hAnsi="Verdana" w:cs="Verdana"/>
          <w:color w:val="000000"/>
          <w:sz w:val="24"/>
          <w:szCs w:val="24"/>
        </w:rPr>
      </w:pPr>
      <w:r>
        <w:rPr>
          <w:rFonts w:ascii="Verdana" w:eastAsia="Verdana" w:hAnsi="Verdana" w:cs="Verdana"/>
          <w:color w:val="000000"/>
          <w:sz w:val="24"/>
          <w:szCs w:val="24"/>
        </w:rPr>
        <w:t>It should be noted that the resources available to a special needs student during tuition time would not be available in a boarding setting. This lack of support would result in a risk to the health and safety of the particular student and the school commu</w:t>
      </w:r>
      <w:r>
        <w:rPr>
          <w:rFonts w:ascii="Verdana" w:eastAsia="Verdana" w:hAnsi="Verdana" w:cs="Verdana"/>
          <w:color w:val="000000"/>
          <w:sz w:val="24"/>
          <w:szCs w:val="24"/>
        </w:rPr>
        <w:t>nity.</w:t>
      </w:r>
    </w:p>
    <w:p w:rsidR="00AB7824" w:rsidRDefault="00C36F06">
      <w:pPr>
        <w:widowControl w:val="0"/>
        <w:pBdr>
          <w:top w:val="nil"/>
          <w:left w:val="nil"/>
          <w:bottom w:val="nil"/>
          <w:right w:val="nil"/>
          <w:between w:val="nil"/>
        </w:pBdr>
        <w:spacing w:before="2378" w:line="240" w:lineRule="auto"/>
        <w:ind w:right="76"/>
        <w:jc w:val="right"/>
        <w:rPr>
          <w:rFonts w:ascii="Calibri" w:eastAsia="Calibri" w:hAnsi="Calibri" w:cs="Calibri"/>
          <w:color w:val="000000"/>
        </w:rPr>
      </w:pPr>
      <w:r>
        <w:rPr>
          <w:rFonts w:ascii="Calibri" w:eastAsia="Calibri" w:hAnsi="Calibri" w:cs="Calibri"/>
          <w:color w:val="000000"/>
        </w:rPr>
        <w:t xml:space="preserve">4 </w:t>
      </w:r>
    </w:p>
    <w:p w:rsidR="00AB7824" w:rsidRDefault="00C36F06">
      <w:pPr>
        <w:widowControl w:val="0"/>
        <w:pBdr>
          <w:top w:val="nil"/>
          <w:left w:val="nil"/>
          <w:bottom w:val="nil"/>
          <w:right w:val="nil"/>
          <w:between w:val="nil"/>
        </w:pBdr>
        <w:spacing w:line="240" w:lineRule="auto"/>
        <w:ind w:left="34"/>
        <w:rPr>
          <w:rFonts w:ascii="Verdana" w:eastAsia="Verdana" w:hAnsi="Verdana" w:cs="Verdana"/>
          <w:b/>
          <w:color w:val="000000"/>
          <w:sz w:val="28"/>
          <w:szCs w:val="28"/>
        </w:rPr>
      </w:pPr>
      <w:r>
        <w:rPr>
          <w:rFonts w:ascii="Verdana" w:eastAsia="Verdana" w:hAnsi="Verdana" w:cs="Verdana"/>
          <w:b/>
          <w:color w:val="000000"/>
          <w:sz w:val="28"/>
          <w:szCs w:val="28"/>
        </w:rPr>
        <w:lastRenderedPageBreak/>
        <w:t xml:space="preserve">5. Admission of Students  </w:t>
      </w:r>
    </w:p>
    <w:p w:rsidR="00AB7824" w:rsidRDefault="00C36F06">
      <w:pPr>
        <w:widowControl w:val="0"/>
        <w:pBdr>
          <w:top w:val="nil"/>
          <w:left w:val="nil"/>
          <w:bottom w:val="nil"/>
          <w:right w:val="nil"/>
          <w:between w:val="nil"/>
        </w:pBdr>
        <w:spacing w:before="372" w:line="240" w:lineRule="auto"/>
        <w:ind w:left="11"/>
        <w:rPr>
          <w:rFonts w:ascii="Verdana" w:eastAsia="Verdana" w:hAnsi="Verdana" w:cs="Verdana"/>
          <w:color w:val="000000"/>
          <w:sz w:val="24"/>
          <w:szCs w:val="24"/>
        </w:rPr>
      </w:pPr>
      <w:r>
        <w:rPr>
          <w:rFonts w:ascii="Verdana" w:eastAsia="Verdana" w:hAnsi="Verdana" w:cs="Verdana"/>
          <w:color w:val="000000"/>
          <w:sz w:val="24"/>
          <w:szCs w:val="24"/>
        </w:rPr>
        <w:t xml:space="preserve">This school shall admit each student seeking admission except where – </w:t>
      </w:r>
    </w:p>
    <w:p w:rsidR="00AB7824" w:rsidRDefault="00C36F06">
      <w:pPr>
        <w:widowControl w:val="0"/>
        <w:pBdr>
          <w:top w:val="nil"/>
          <w:left w:val="nil"/>
          <w:bottom w:val="nil"/>
          <w:right w:val="nil"/>
          <w:between w:val="nil"/>
        </w:pBdr>
        <w:spacing w:before="320" w:line="261" w:lineRule="auto"/>
        <w:ind w:left="744" w:right="156" w:hanging="364"/>
        <w:rPr>
          <w:rFonts w:ascii="Verdana" w:eastAsia="Verdana" w:hAnsi="Verdana" w:cs="Verdana"/>
          <w:color w:val="000000"/>
          <w:sz w:val="24"/>
          <w:szCs w:val="24"/>
        </w:rPr>
      </w:pPr>
      <w:r>
        <w:rPr>
          <w:color w:val="000000"/>
        </w:rPr>
        <w:t xml:space="preserve">a)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school is oversubscribed (please see </w:t>
      </w:r>
      <w:r>
        <w:rPr>
          <w:rFonts w:ascii="Verdana" w:eastAsia="Verdana" w:hAnsi="Verdana" w:cs="Verdana"/>
          <w:color w:val="000000"/>
          <w:sz w:val="24"/>
          <w:szCs w:val="24"/>
          <w:u w:val="single"/>
        </w:rPr>
        <w:t xml:space="preserve">section 6 </w:t>
      </w:r>
      <w:r>
        <w:rPr>
          <w:rFonts w:ascii="Verdana" w:eastAsia="Verdana" w:hAnsi="Verdana" w:cs="Verdana"/>
          <w:color w:val="000000"/>
          <w:sz w:val="24"/>
          <w:szCs w:val="24"/>
        </w:rPr>
        <w:t xml:space="preserve">below for further  details)  </w:t>
      </w:r>
    </w:p>
    <w:p w:rsidR="00AB7824" w:rsidRDefault="00C36F06">
      <w:pPr>
        <w:widowControl w:val="0"/>
        <w:pBdr>
          <w:top w:val="nil"/>
          <w:left w:val="nil"/>
          <w:bottom w:val="nil"/>
          <w:right w:val="nil"/>
          <w:between w:val="nil"/>
        </w:pBdr>
        <w:spacing w:before="342" w:line="252" w:lineRule="auto"/>
        <w:ind w:left="742" w:right="155" w:hanging="356"/>
        <w:rPr>
          <w:rFonts w:ascii="Verdana" w:eastAsia="Verdana" w:hAnsi="Verdana" w:cs="Verdana"/>
          <w:color w:val="000000"/>
          <w:sz w:val="24"/>
          <w:szCs w:val="24"/>
        </w:rPr>
      </w:pPr>
      <w:r>
        <w:rPr>
          <w:color w:val="000000"/>
        </w:rPr>
        <w:t xml:space="preserve">b) </w:t>
      </w:r>
      <w:r>
        <w:rPr>
          <w:rFonts w:ascii="Verdana" w:eastAsia="Verdana" w:hAnsi="Verdana" w:cs="Verdana"/>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w:t>
      </w:r>
      <w:r>
        <w:rPr>
          <w:rFonts w:ascii="Verdana" w:eastAsia="Verdana" w:hAnsi="Verdana" w:cs="Verdana"/>
          <w:color w:val="000000"/>
          <w:sz w:val="24"/>
          <w:szCs w:val="24"/>
        </w:rPr>
        <w:t xml:space="preserve">easonable efforts to ensure compliance with such code by the student.  </w:t>
      </w:r>
    </w:p>
    <w:p w:rsidR="00AB7824" w:rsidRDefault="00C36F06">
      <w:pPr>
        <w:widowControl w:val="0"/>
        <w:pBdr>
          <w:top w:val="nil"/>
          <w:left w:val="nil"/>
          <w:bottom w:val="nil"/>
          <w:right w:val="nil"/>
          <w:between w:val="nil"/>
        </w:pBdr>
        <w:spacing w:before="322" w:line="256" w:lineRule="auto"/>
        <w:ind w:left="34" w:right="307" w:hanging="9"/>
        <w:rPr>
          <w:rFonts w:ascii="Verdana" w:eastAsia="Verdana" w:hAnsi="Verdana" w:cs="Verdana"/>
          <w:color w:val="000000"/>
          <w:sz w:val="24"/>
          <w:szCs w:val="24"/>
        </w:rPr>
      </w:pPr>
      <w:r>
        <w:rPr>
          <w:rFonts w:ascii="Verdana" w:eastAsia="Verdana" w:hAnsi="Verdana" w:cs="Verdana"/>
          <w:color w:val="000000"/>
          <w:sz w:val="24"/>
          <w:szCs w:val="24"/>
        </w:rPr>
        <w:t xml:space="preserve">Cistercian College provides education exclusively for boys and may refuse to admit as a student a person who is not of the gender provided for by this school.  </w:t>
      </w:r>
    </w:p>
    <w:p w:rsidR="00AB7824" w:rsidRDefault="00C36F06">
      <w:pPr>
        <w:widowControl w:val="0"/>
        <w:pBdr>
          <w:top w:val="nil"/>
          <w:left w:val="nil"/>
          <w:bottom w:val="nil"/>
          <w:right w:val="nil"/>
          <w:between w:val="nil"/>
        </w:pBdr>
        <w:spacing w:before="484" w:line="250" w:lineRule="auto"/>
        <w:ind w:left="34" w:right="248" w:hanging="8"/>
        <w:rPr>
          <w:rFonts w:ascii="Verdana" w:eastAsia="Verdana" w:hAnsi="Verdana" w:cs="Verdana"/>
          <w:color w:val="000000"/>
          <w:sz w:val="24"/>
          <w:szCs w:val="24"/>
        </w:rPr>
      </w:pPr>
      <w:r>
        <w:rPr>
          <w:rFonts w:ascii="Verdana" w:eastAsia="Verdana" w:hAnsi="Verdana" w:cs="Verdana"/>
          <w:color w:val="000000"/>
          <w:sz w:val="24"/>
          <w:szCs w:val="24"/>
        </w:rPr>
        <w:t>Cistercian College is a</w:t>
      </w:r>
      <w:r>
        <w:rPr>
          <w:rFonts w:ascii="Verdana" w:eastAsia="Verdana" w:hAnsi="Verdana" w:cs="Verdana"/>
          <w:color w:val="000000"/>
          <w:sz w:val="24"/>
          <w:szCs w:val="24"/>
        </w:rPr>
        <w:t xml:space="preserve"> Catholic School and may refuse to admit as a student a person who is not of the Catholic faith, where it is proved that the refusal is essential to maintain the ethos of the school. </w:t>
      </w:r>
    </w:p>
    <w:p w:rsidR="00AB7824" w:rsidRDefault="00C36F06">
      <w:pPr>
        <w:widowControl w:val="0"/>
        <w:pBdr>
          <w:top w:val="nil"/>
          <w:left w:val="nil"/>
          <w:bottom w:val="nil"/>
          <w:right w:val="nil"/>
          <w:between w:val="nil"/>
        </w:pBdr>
        <w:spacing w:before="430" w:line="240" w:lineRule="auto"/>
        <w:ind w:left="20"/>
        <w:rPr>
          <w:b/>
          <w:color w:val="000000"/>
          <w:sz w:val="28"/>
          <w:szCs w:val="28"/>
        </w:rPr>
      </w:pPr>
      <w:r>
        <w:rPr>
          <w:b/>
          <w:color w:val="000000"/>
          <w:sz w:val="28"/>
          <w:szCs w:val="28"/>
        </w:rPr>
        <w:t xml:space="preserve">6. Oversubscription  </w:t>
      </w:r>
    </w:p>
    <w:p w:rsidR="00AB7824" w:rsidRDefault="00C36F06">
      <w:pPr>
        <w:widowControl w:val="0"/>
        <w:pBdr>
          <w:top w:val="nil"/>
          <w:left w:val="nil"/>
          <w:bottom w:val="nil"/>
          <w:right w:val="nil"/>
          <w:between w:val="nil"/>
        </w:pBdr>
        <w:spacing w:before="342" w:line="250" w:lineRule="auto"/>
        <w:ind w:left="21" w:right="459" w:firstLine="6"/>
        <w:rPr>
          <w:rFonts w:ascii="Verdana" w:eastAsia="Verdana" w:hAnsi="Verdana" w:cs="Verdana"/>
          <w:color w:val="000000"/>
          <w:sz w:val="24"/>
          <w:szCs w:val="24"/>
        </w:rPr>
      </w:pPr>
      <w:r>
        <w:rPr>
          <w:rFonts w:ascii="Verdana" w:eastAsia="Verdana" w:hAnsi="Verdana" w:cs="Verdana"/>
          <w:color w:val="000000"/>
          <w:sz w:val="24"/>
          <w:szCs w:val="24"/>
        </w:rPr>
        <w:t>In the event that the College is oversubscribed, the College will, when deciding on applications for admission, apply the following selection criteria in the order listed below to those applications that are received within the timeline for receipt of appl</w:t>
      </w:r>
      <w:r>
        <w:rPr>
          <w:rFonts w:ascii="Verdana" w:eastAsia="Verdana" w:hAnsi="Verdana" w:cs="Verdana"/>
          <w:color w:val="000000"/>
          <w:sz w:val="24"/>
          <w:szCs w:val="24"/>
        </w:rPr>
        <w:t xml:space="preserve">ications as set out in the school’s annual admission notice:  </w:t>
      </w:r>
    </w:p>
    <w:p w:rsidR="00AB7824" w:rsidRDefault="00C36F06">
      <w:pPr>
        <w:widowControl w:val="0"/>
        <w:pBdr>
          <w:top w:val="nil"/>
          <w:left w:val="nil"/>
          <w:bottom w:val="nil"/>
          <w:right w:val="nil"/>
          <w:between w:val="nil"/>
        </w:pBdr>
        <w:spacing w:before="10" w:line="240" w:lineRule="auto"/>
        <w:ind w:left="11"/>
        <w:rPr>
          <w:rFonts w:ascii="Verdana" w:eastAsia="Verdana" w:hAnsi="Verdana" w:cs="Verdana"/>
          <w:color w:val="000000"/>
          <w:sz w:val="24"/>
          <w:szCs w:val="24"/>
        </w:rPr>
      </w:pPr>
      <w:r>
        <w:rPr>
          <w:rFonts w:ascii="Verdana" w:eastAsia="Verdana" w:hAnsi="Verdana" w:cs="Verdana"/>
          <w:color w:val="000000"/>
          <w:sz w:val="24"/>
          <w:szCs w:val="24"/>
        </w:rPr>
        <w:t xml:space="preserve">  </w:t>
      </w:r>
    </w:p>
    <w:p w:rsidR="00AB7824" w:rsidRDefault="00C36F06">
      <w:pPr>
        <w:widowControl w:val="0"/>
        <w:pBdr>
          <w:top w:val="nil"/>
          <w:left w:val="nil"/>
          <w:bottom w:val="nil"/>
          <w:right w:val="nil"/>
          <w:between w:val="nil"/>
        </w:pBdr>
        <w:spacing w:before="49" w:line="250" w:lineRule="auto"/>
        <w:ind w:left="24" w:right="22" w:firstLine="2"/>
        <w:jc w:val="both"/>
        <w:rPr>
          <w:rFonts w:ascii="Verdana" w:eastAsia="Verdana" w:hAnsi="Verdana" w:cs="Verdana"/>
          <w:color w:val="000000"/>
          <w:sz w:val="24"/>
          <w:szCs w:val="24"/>
        </w:rPr>
      </w:pPr>
      <w:r>
        <w:rPr>
          <w:rFonts w:ascii="Verdana" w:eastAsia="Verdana" w:hAnsi="Verdana" w:cs="Verdana"/>
          <w:color w:val="000000"/>
          <w:sz w:val="24"/>
          <w:szCs w:val="24"/>
        </w:rPr>
        <w:t xml:space="preserve">In the event that there are two or more students tied for a place or places in any of the selection criteria categories above (the number of </w:t>
      </w:r>
      <w:proofErr w:type="gramStart"/>
      <w:r>
        <w:rPr>
          <w:rFonts w:ascii="Verdana" w:eastAsia="Verdana" w:hAnsi="Verdana" w:cs="Verdana"/>
          <w:color w:val="000000"/>
          <w:sz w:val="24"/>
          <w:szCs w:val="24"/>
        </w:rPr>
        <w:t>applicants  exceeds</w:t>
      </w:r>
      <w:proofErr w:type="gramEnd"/>
      <w:r>
        <w:rPr>
          <w:rFonts w:ascii="Verdana" w:eastAsia="Verdana" w:hAnsi="Verdana" w:cs="Verdana"/>
          <w:color w:val="000000"/>
          <w:sz w:val="24"/>
          <w:szCs w:val="24"/>
        </w:rPr>
        <w:t xml:space="preserve"> the number of remaining places), the following arrangements will  apply:  </w:t>
      </w:r>
    </w:p>
    <w:p w:rsidR="00AB7824" w:rsidRDefault="00C36F06">
      <w:pPr>
        <w:widowControl w:val="0"/>
        <w:pBdr>
          <w:top w:val="nil"/>
          <w:left w:val="nil"/>
          <w:bottom w:val="nil"/>
          <w:right w:val="nil"/>
          <w:between w:val="nil"/>
        </w:pBdr>
        <w:spacing w:before="340" w:line="240" w:lineRule="auto"/>
        <w:ind w:left="395"/>
        <w:rPr>
          <w:rFonts w:ascii="Verdana" w:eastAsia="Verdana" w:hAnsi="Verdana" w:cs="Verdana"/>
          <w:color w:val="000000"/>
          <w:sz w:val="24"/>
          <w:szCs w:val="24"/>
        </w:rPr>
      </w:pPr>
      <w:r>
        <w:rPr>
          <w:color w:val="000000"/>
        </w:rPr>
        <w:t xml:space="preserve">1. </w:t>
      </w:r>
      <w:r>
        <w:rPr>
          <w:rFonts w:ascii="Verdana" w:eastAsia="Verdana" w:hAnsi="Verdana" w:cs="Verdana"/>
          <w:color w:val="000000"/>
          <w:sz w:val="24"/>
          <w:szCs w:val="24"/>
        </w:rPr>
        <w:t>Sibling already a</w:t>
      </w:r>
      <w:r>
        <w:rPr>
          <w:rFonts w:ascii="Verdana" w:eastAsia="Verdana" w:hAnsi="Verdana" w:cs="Verdana"/>
          <w:color w:val="000000"/>
          <w:sz w:val="24"/>
          <w:szCs w:val="24"/>
        </w:rPr>
        <w:t xml:space="preserve">ttending the College  </w:t>
      </w:r>
    </w:p>
    <w:p w:rsidR="00AB7824" w:rsidRDefault="00C36F06">
      <w:pPr>
        <w:widowControl w:val="0"/>
        <w:pBdr>
          <w:top w:val="nil"/>
          <w:left w:val="nil"/>
          <w:bottom w:val="nil"/>
          <w:right w:val="nil"/>
          <w:between w:val="nil"/>
        </w:pBdr>
        <w:spacing w:before="20" w:line="240" w:lineRule="auto"/>
        <w:ind w:left="378"/>
        <w:rPr>
          <w:rFonts w:ascii="Verdana" w:eastAsia="Verdana" w:hAnsi="Verdana" w:cs="Verdana"/>
          <w:color w:val="000000"/>
          <w:sz w:val="24"/>
          <w:szCs w:val="24"/>
        </w:rPr>
      </w:pPr>
      <w:r>
        <w:rPr>
          <w:color w:val="000000"/>
        </w:rPr>
        <w:t xml:space="preserve">2. </w:t>
      </w:r>
      <w:r>
        <w:rPr>
          <w:rFonts w:ascii="Verdana" w:eastAsia="Verdana" w:hAnsi="Verdana" w:cs="Verdana"/>
          <w:color w:val="000000"/>
          <w:sz w:val="24"/>
          <w:szCs w:val="24"/>
        </w:rPr>
        <w:t xml:space="preserve">Son of a staff member  </w:t>
      </w:r>
    </w:p>
    <w:p w:rsidR="00AB7824" w:rsidRDefault="00C36F06">
      <w:pPr>
        <w:widowControl w:val="0"/>
        <w:pBdr>
          <w:top w:val="nil"/>
          <w:left w:val="nil"/>
          <w:bottom w:val="nil"/>
          <w:right w:val="nil"/>
          <w:between w:val="nil"/>
        </w:pBdr>
        <w:spacing w:before="35" w:line="240" w:lineRule="auto"/>
        <w:ind w:left="380"/>
        <w:rPr>
          <w:rFonts w:ascii="Verdana" w:eastAsia="Verdana" w:hAnsi="Verdana" w:cs="Verdana"/>
          <w:color w:val="000000"/>
          <w:sz w:val="24"/>
          <w:szCs w:val="24"/>
        </w:rPr>
      </w:pPr>
      <w:r>
        <w:rPr>
          <w:color w:val="000000"/>
        </w:rPr>
        <w:t xml:space="preserve">3. </w:t>
      </w:r>
      <w:r>
        <w:rPr>
          <w:rFonts w:ascii="Verdana" w:eastAsia="Verdana" w:hAnsi="Verdana" w:cs="Verdana"/>
          <w:color w:val="000000"/>
          <w:sz w:val="24"/>
          <w:szCs w:val="24"/>
        </w:rPr>
        <w:t xml:space="preserve">Son of a past student  </w:t>
      </w:r>
    </w:p>
    <w:p w:rsidR="00AB7824" w:rsidRDefault="00C36F06">
      <w:pPr>
        <w:widowControl w:val="0"/>
        <w:pBdr>
          <w:top w:val="nil"/>
          <w:left w:val="nil"/>
          <w:bottom w:val="nil"/>
          <w:right w:val="nil"/>
          <w:between w:val="nil"/>
        </w:pBdr>
        <w:spacing w:before="20" w:line="240" w:lineRule="auto"/>
        <w:ind w:left="378"/>
        <w:rPr>
          <w:rFonts w:ascii="Verdana" w:eastAsia="Verdana" w:hAnsi="Verdana" w:cs="Verdana"/>
          <w:color w:val="000000"/>
          <w:sz w:val="24"/>
          <w:szCs w:val="24"/>
        </w:rPr>
      </w:pPr>
      <w:r>
        <w:rPr>
          <w:color w:val="000000"/>
        </w:rPr>
        <w:t xml:space="preserve">4. </w:t>
      </w:r>
      <w:r>
        <w:rPr>
          <w:rFonts w:ascii="Verdana" w:eastAsia="Verdana" w:hAnsi="Verdana" w:cs="Verdana"/>
          <w:color w:val="000000"/>
          <w:sz w:val="24"/>
          <w:szCs w:val="24"/>
        </w:rPr>
        <w:t xml:space="preserve">Grandson of a past student  </w:t>
      </w:r>
    </w:p>
    <w:p w:rsidR="00AB7824" w:rsidRDefault="00C36F06">
      <w:pPr>
        <w:widowControl w:val="0"/>
        <w:pBdr>
          <w:top w:val="nil"/>
          <w:left w:val="nil"/>
          <w:bottom w:val="nil"/>
          <w:right w:val="nil"/>
          <w:between w:val="nil"/>
        </w:pBdr>
        <w:spacing w:before="34" w:line="240" w:lineRule="auto"/>
        <w:ind w:left="379"/>
        <w:rPr>
          <w:rFonts w:ascii="Verdana" w:eastAsia="Verdana" w:hAnsi="Verdana" w:cs="Verdana"/>
          <w:color w:val="000000"/>
          <w:sz w:val="24"/>
          <w:szCs w:val="24"/>
        </w:rPr>
      </w:pPr>
      <w:r>
        <w:rPr>
          <w:color w:val="000000"/>
        </w:rPr>
        <w:t xml:space="preserve">5. </w:t>
      </w:r>
      <w:r>
        <w:rPr>
          <w:rFonts w:ascii="Verdana" w:eastAsia="Verdana" w:hAnsi="Verdana" w:cs="Verdana"/>
          <w:color w:val="000000"/>
          <w:sz w:val="24"/>
          <w:szCs w:val="24"/>
        </w:rPr>
        <w:t>Relative of a member of our monastic community</w:t>
      </w:r>
    </w:p>
    <w:p w:rsidR="00AB7824" w:rsidRDefault="00C36F06">
      <w:pPr>
        <w:widowControl w:val="0"/>
        <w:pBdr>
          <w:top w:val="nil"/>
          <w:left w:val="nil"/>
          <w:bottom w:val="nil"/>
          <w:right w:val="nil"/>
          <w:between w:val="nil"/>
        </w:pBdr>
        <w:spacing w:before="34" w:line="240" w:lineRule="auto"/>
        <w:ind w:left="379"/>
        <w:rPr>
          <w:rFonts w:ascii="Calibri" w:eastAsia="Calibri" w:hAnsi="Calibri" w:cs="Calibri"/>
          <w:color w:val="000000"/>
        </w:rPr>
      </w:pPr>
      <w:r>
        <w:rPr>
          <w:rFonts w:ascii="Calibri" w:eastAsia="Calibri" w:hAnsi="Calibri" w:cs="Calibri"/>
          <w:color w:val="000000"/>
        </w:rPr>
        <w:t xml:space="preserve"> </w:t>
      </w:r>
    </w:p>
    <w:p w:rsidR="00AB7824" w:rsidRDefault="00C36F06">
      <w:pPr>
        <w:widowControl w:val="0"/>
        <w:pBdr>
          <w:top w:val="nil"/>
          <w:left w:val="nil"/>
          <w:bottom w:val="nil"/>
          <w:right w:val="nil"/>
          <w:between w:val="nil"/>
        </w:pBdr>
        <w:spacing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t xml:space="preserve">7. What will not be considered or taken into account  </w:t>
      </w:r>
    </w:p>
    <w:p w:rsidR="00AB7824" w:rsidRDefault="00C36F06">
      <w:pPr>
        <w:widowControl w:val="0"/>
        <w:pBdr>
          <w:top w:val="nil"/>
          <w:left w:val="nil"/>
          <w:bottom w:val="nil"/>
          <w:right w:val="nil"/>
          <w:between w:val="nil"/>
        </w:pBdr>
        <w:spacing w:before="327" w:line="250" w:lineRule="auto"/>
        <w:ind w:left="24" w:right="57" w:firstLine="2"/>
        <w:rPr>
          <w:rFonts w:ascii="Verdana" w:eastAsia="Verdana" w:hAnsi="Verdana" w:cs="Verdana"/>
          <w:color w:val="000000"/>
          <w:sz w:val="24"/>
          <w:szCs w:val="24"/>
        </w:rPr>
      </w:pPr>
      <w:r>
        <w:rPr>
          <w:rFonts w:ascii="Verdana" w:eastAsia="Verdana" w:hAnsi="Verdana" w:cs="Verdana"/>
          <w:color w:val="000000"/>
          <w:sz w:val="24"/>
          <w:szCs w:val="24"/>
        </w:rPr>
        <w:t xml:space="preserve">In accordance with section 62(7) (e) of the Education Act, the College will not consider or take into account any of the following in deciding </w:t>
      </w:r>
      <w:proofErr w:type="gramStart"/>
      <w:r>
        <w:rPr>
          <w:rFonts w:ascii="Verdana" w:eastAsia="Verdana" w:hAnsi="Verdana" w:cs="Verdana"/>
          <w:color w:val="000000"/>
          <w:sz w:val="24"/>
          <w:szCs w:val="24"/>
        </w:rPr>
        <w:t>on  applications</w:t>
      </w:r>
      <w:proofErr w:type="gramEnd"/>
      <w:r>
        <w:rPr>
          <w:rFonts w:ascii="Verdana" w:eastAsia="Verdana" w:hAnsi="Verdana" w:cs="Verdana"/>
          <w:color w:val="000000"/>
          <w:sz w:val="24"/>
          <w:szCs w:val="24"/>
        </w:rPr>
        <w:t xml:space="preserve"> for admission or when placing a student on a waiting list for  admission to the school:  </w:t>
      </w:r>
    </w:p>
    <w:p w:rsidR="00AB7824" w:rsidRDefault="00C36F06">
      <w:pPr>
        <w:widowControl w:val="0"/>
        <w:pBdr>
          <w:top w:val="nil"/>
          <w:left w:val="nil"/>
          <w:bottom w:val="nil"/>
          <w:right w:val="nil"/>
          <w:between w:val="nil"/>
        </w:pBdr>
        <w:spacing w:before="24" w:line="240" w:lineRule="auto"/>
        <w:ind w:left="387"/>
        <w:rPr>
          <w:rFonts w:ascii="Verdana" w:eastAsia="Verdana" w:hAnsi="Verdana" w:cs="Verdana"/>
          <w:color w:val="000000"/>
          <w:sz w:val="24"/>
          <w:szCs w:val="24"/>
        </w:rPr>
      </w:pPr>
      <w:r>
        <w:rPr>
          <w:color w:val="000000"/>
        </w:rPr>
        <w:t xml:space="preserve">(a) </w:t>
      </w:r>
      <w:proofErr w:type="gramStart"/>
      <w:r>
        <w:rPr>
          <w:rFonts w:ascii="Verdana" w:eastAsia="Verdana" w:hAnsi="Verdana" w:cs="Verdana"/>
          <w:color w:val="000000"/>
          <w:sz w:val="24"/>
          <w:szCs w:val="24"/>
        </w:rPr>
        <w:t>a</w:t>
      </w:r>
      <w:proofErr w:type="gramEnd"/>
      <w:r>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student’s academic ability or aptitude  </w:t>
      </w:r>
    </w:p>
    <w:p w:rsidR="00AB7824" w:rsidRDefault="00C36F06">
      <w:pPr>
        <w:widowControl w:val="0"/>
        <w:pBdr>
          <w:top w:val="nil"/>
          <w:left w:val="nil"/>
          <w:bottom w:val="nil"/>
          <w:right w:val="nil"/>
          <w:between w:val="nil"/>
        </w:pBdr>
        <w:spacing w:before="20" w:line="249" w:lineRule="auto"/>
        <w:ind w:left="753" w:right="501" w:hanging="366"/>
        <w:rPr>
          <w:rFonts w:ascii="Verdana" w:eastAsia="Verdana" w:hAnsi="Verdana" w:cs="Verdana"/>
          <w:color w:val="000000"/>
          <w:sz w:val="24"/>
          <w:szCs w:val="24"/>
        </w:rPr>
      </w:pPr>
      <w:r>
        <w:rPr>
          <w:color w:val="000000"/>
        </w:rPr>
        <w:lastRenderedPageBreak/>
        <w:t xml:space="preserve">(b)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occupation, academic ability, skills or aptitude of a student’s  parents  </w:t>
      </w:r>
    </w:p>
    <w:p w:rsidR="00AB7824" w:rsidRDefault="00C36F06">
      <w:pPr>
        <w:widowControl w:val="0"/>
        <w:pBdr>
          <w:top w:val="nil"/>
          <w:left w:val="nil"/>
          <w:bottom w:val="nil"/>
          <w:right w:val="nil"/>
          <w:between w:val="nil"/>
        </w:pBdr>
        <w:spacing w:before="25" w:line="250" w:lineRule="auto"/>
        <w:ind w:left="753" w:right="904" w:hanging="366"/>
        <w:rPr>
          <w:rFonts w:ascii="Verdana" w:eastAsia="Verdana" w:hAnsi="Verdana" w:cs="Verdana"/>
          <w:color w:val="000000"/>
          <w:sz w:val="24"/>
          <w:szCs w:val="24"/>
        </w:rPr>
      </w:pPr>
      <w:r>
        <w:rPr>
          <w:color w:val="000000"/>
        </w:rPr>
        <w:t xml:space="preserve">(c) </w:t>
      </w:r>
      <w:proofErr w:type="gramStart"/>
      <w:r>
        <w:rPr>
          <w:rFonts w:ascii="Verdana" w:eastAsia="Verdana" w:hAnsi="Verdana" w:cs="Verdana"/>
          <w:sz w:val="24"/>
          <w:szCs w:val="24"/>
        </w:rPr>
        <w:t>t</w:t>
      </w:r>
      <w:r>
        <w:rPr>
          <w:rFonts w:ascii="Verdana" w:eastAsia="Verdana" w:hAnsi="Verdana" w:cs="Verdana"/>
          <w:color w:val="000000"/>
          <w:sz w:val="24"/>
          <w:szCs w:val="24"/>
        </w:rPr>
        <w:t>he</w:t>
      </w:r>
      <w:proofErr w:type="gramEnd"/>
      <w:r>
        <w:rPr>
          <w:rFonts w:ascii="Verdana" w:eastAsia="Verdana" w:hAnsi="Verdana" w:cs="Verdana"/>
          <w:color w:val="000000"/>
          <w:sz w:val="24"/>
          <w:szCs w:val="24"/>
        </w:rPr>
        <w:t xml:space="preserve"> date and time on which an application for admission was  received by the College </w:t>
      </w:r>
    </w:p>
    <w:p w:rsidR="00AB7824" w:rsidRDefault="00C36F06">
      <w:pPr>
        <w:widowControl w:val="0"/>
        <w:pBdr>
          <w:top w:val="nil"/>
          <w:left w:val="nil"/>
          <w:bottom w:val="nil"/>
          <w:right w:val="nil"/>
          <w:between w:val="nil"/>
        </w:pBdr>
        <w:spacing w:before="279" w:line="240" w:lineRule="auto"/>
        <w:ind w:left="25"/>
        <w:rPr>
          <w:rFonts w:ascii="Verdana" w:eastAsia="Verdana" w:hAnsi="Verdana" w:cs="Verdana"/>
          <w:b/>
          <w:color w:val="000000"/>
          <w:sz w:val="28"/>
          <w:szCs w:val="28"/>
        </w:rPr>
      </w:pPr>
      <w:r>
        <w:rPr>
          <w:rFonts w:ascii="Verdana" w:eastAsia="Verdana" w:hAnsi="Verdana" w:cs="Verdana"/>
          <w:b/>
          <w:color w:val="000000"/>
          <w:sz w:val="28"/>
          <w:szCs w:val="28"/>
        </w:rPr>
        <w:t xml:space="preserve">8. Decisions on applications  </w:t>
      </w:r>
    </w:p>
    <w:p w:rsidR="00AB7824" w:rsidRDefault="00C36F06">
      <w:pPr>
        <w:widowControl w:val="0"/>
        <w:pBdr>
          <w:top w:val="nil"/>
          <w:left w:val="nil"/>
          <w:bottom w:val="nil"/>
          <w:right w:val="nil"/>
          <w:between w:val="nil"/>
        </w:pBdr>
        <w:spacing w:before="342" w:line="249" w:lineRule="auto"/>
        <w:ind w:left="33" w:right="515" w:hanging="18"/>
        <w:rPr>
          <w:rFonts w:ascii="Verdana" w:eastAsia="Verdana" w:hAnsi="Verdana" w:cs="Verdana"/>
          <w:color w:val="000000"/>
          <w:sz w:val="24"/>
          <w:szCs w:val="24"/>
        </w:rPr>
      </w:pPr>
      <w:r>
        <w:rPr>
          <w:rFonts w:ascii="Verdana" w:eastAsia="Verdana" w:hAnsi="Verdana" w:cs="Verdana"/>
          <w:color w:val="000000"/>
          <w:sz w:val="24"/>
          <w:szCs w:val="24"/>
        </w:rPr>
        <w:t xml:space="preserve">All decisions on applications for admission to Cistercian College will be based on the following:  </w:t>
      </w:r>
    </w:p>
    <w:p w:rsidR="00AB7824" w:rsidRDefault="00C36F06">
      <w:pPr>
        <w:widowControl w:val="0"/>
        <w:pBdr>
          <w:top w:val="nil"/>
          <w:left w:val="nil"/>
          <w:bottom w:val="nil"/>
          <w:right w:val="nil"/>
          <w:between w:val="nil"/>
        </w:pBdr>
        <w:spacing w:before="40" w:line="240" w:lineRule="auto"/>
        <w:ind w:left="391"/>
        <w:rPr>
          <w:rFonts w:ascii="Verdana" w:eastAsia="Verdana" w:hAnsi="Verdana" w:cs="Verdana"/>
          <w:color w:val="000000"/>
          <w:sz w:val="24"/>
          <w:szCs w:val="24"/>
        </w:rPr>
      </w:pPr>
      <w:r>
        <w:rPr>
          <w:rFonts w:ascii="Times New Roman" w:eastAsia="Times New Roman" w:hAnsi="Times New Roman" w:cs="Times New Roman"/>
          <w:color w:val="000000"/>
        </w:rPr>
        <w:t xml:space="preserve">● </w:t>
      </w:r>
      <w:proofErr w:type="gramStart"/>
      <w:r>
        <w:rPr>
          <w:rFonts w:ascii="Verdana" w:eastAsia="Verdana" w:hAnsi="Verdana" w:cs="Verdana"/>
          <w:color w:val="000000"/>
          <w:sz w:val="24"/>
          <w:szCs w:val="24"/>
        </w:rPr>
        <w:t>our</w:t>
      </w:r>
      <w:proofErr w:type="gramEnd"/>
      <w:r>
        <w:rPr>
          <w:rFonts w:ascii="Verdana" w:eastAsia="Verdana" w:hAnsi="Verdana" w:cs="Verdana"/>
          <w:color w:val="000000"/>
          <w:sz w:val="24"/>
          <w:szCs w:val="24"/>
        </w:rPr>
        <w:t xml:space="preserve"> College’s admission policy </w:t>
      </w:r>
    </w:p>
    <w:p w:rsidR="00AB7824" w:rsidRDefault="00C36F06">
      <w:pPr>
        <w:widowControl w:val="0"/>
        <w:pBdr>
          <w:top w:val="nil"/>
          <w:left w:val="nil"/>
          <w:bottom w:val="nil"/>
          <w:right w:val="nil"/>
          <w:between w:val="nil"/>
        </w:pBdr>
        <w:spacing w:before="34" w:line="250" w:lineRule="auto"/>
        <w:ind w:left="391" w:right="258"/>
        <w:rPr>
          <w:rFonts w:ascii="Verdana" w:eastAsia="Verdana" w:hAnsi="Verdana" w:cs="Verdana"/>
          <w:color w:val="000000"/>
          <w:sz w:val="24"/>
          <w:szCs w:val="24"/>
        </w:rPr>
      </w:pPr>
      <w:r>
        <w:rPr>
          <w:rFonts w:ascii="Times New Roman" w:eastAsia="Times New Roman" w:hAnsi="Times New Roman" w:cs="Times New Roman"/>
          <w:color w:val="000000"/>
        </w:rPr>
        <w:t xml:space="preserve">● </w:t>
      </w:r>
      <w:proofErr w:type="gramStart"/>
      <w:r>
        <w:rPr>
          <w:rFonts w:ascii="Verdana" w:eastAsia="Verdana" w:hAnsi="Verdana" w:cs="Verdana"/>
          <w:color w:val="000000"/>
          <w:sz w:val="24"/>
          <w:szCs w:val="24"/>
        </w:rPr>
        <w:t>the</w:t>
      </w:r>
      <w:proofErr w:type="gramEnd"/>
      <w:r>
        <w:rPr>
          <w:rFonts w:ascii="Verdana" w:eastAsia="Verdana" w:hAnsi="Verdana" w:cs="Verdana"/>
          <w:color w:val="000000"/>
          <w:sz w:val="24"/>
          <w:szCs w:val="24"/>
        </w:rPr>
        <w:t xml:space="preserve"> College’s annual admission notice (where applicable) </w:t>
      </w:r>
    </w:p>
    <w:p w:rsidR="00AB7824" w:rsidRDefault="00C36F06">
      <w:pPr>
        <w:widowControl w:val="0"/>
        <w:pBdr>
          <w:top w:val="nil"/>
          <w:left w:val="nil"/>
          <w:bottom w:val="nil"/>
          <w:right w:val="nil"/>
          <w:between w:val="nil"/>
        </w:pBdr>
        <w:spacing w:before="34" w:line="250" w:lineRule="auto"/>
        <w:ind w:left="391" w:right="258"/>
        <w:rPr>
          <w:rFonts w:ascii="Verdana" w:eastAsia="Verdana" w:hAnsi="Verdana" w:cs="Verdana"/>
          <w:color w:val="000000"/>
          <w:sz w:val="24"/>
          <w:szCs w:val="24"/>
        </w:rPr>
      </w:pPr>
      <w:r>
        <w:rPr>
          <w:rFonts w:ascii="Times New Roman" w:eastAsia="Times New Roman" w:hAnsi="Times New Roman" w:cs="Times New Roman"/>
          <w:color w:val="000000"/>
        </w:rPr>
        <w:t xml:space="preserve">● </w:t>
      </w:r>
      <w:r>
        <w:rPr>
          <w:rFonts w:ascii="Verdana" w:eastAsia="Verdana" w:hAnsi="Verdana" w:cs="Verdana"/>
          <w:color w:val="000000"/>
          <w:sz w:val="24"/>
          <w:szCs w:val="24"/>
        </w:rPr>
        <w:t>the information provided by the applicant in the school’s of</w:t>
      </w:r>
      <w:r>
        <w:rPr>
          <w:rFonts w:ascii="Verdana" w:eastAsia="Verdana" w:hAnsi="Verdana" w:cs="Verdana"/>
          <w:color w:val="000000"/>
          <w:sz w:val="24"/>
          <w:szCs w:val="24"/>
        </w:rPr>
        <w:t xml:space="preserve">ficial application form received during the period specified in our annual admission notice for receiving applications </w:t>
      </w:r>
    </w:p>
    <w:p w:rsidR="00AB7824" w:rsidRDefault="00C36F06">
      <w:pPr>
        <w:widowControl w:val="0"/>
        <w:pBdr>
          <w:top w:val="nil"/>
          <w:left w:val="nil"/>
          <w:bottom w:val="nil"/>
          <w:right w:val="nil"/>
          <w:between w:val="nil"/>
        </w:pBdr>
        <w:spacing w:before="340" w:line="250" w:lineRule="auto"/>
        <w:ind w:left="32" w:right="32" w:hanging="1"/>
        <w:rPr>
          <w:rFonts w:ascii="Verdana" w:eastAsia="Verdana" w:hAnsi="Verdana" w:cs="Verdana"/>
          <w:color w:val="000000"/>
          <w:sz w:val="24"/>
          <w:szCs w:val="24"/>
        </w:rPr>
      </w:pPr>
      <w:r>
        <w:rPr>
          <w:rFonts w:ascii="Verdana" w:eastAsia="Verdana" w:hAnsi="Verdana" w:cs="Verdana"/>
          <w:color w:val="000000"/>
          <w:sz w:val="24"/>
          <w:szCs w:val="24"/>
        </w:rPr>
        <w:t xml:space="preserve">(Please see </w:t>
      </w:r>
      <w:r>
        <w:rPr>
          <w:rFonts w:ascii="Verdana" w:eastAsia="Verdana" w:hAnsi="Verdana" w:cs="Verdana"/>
          <w:color w:val="000000"/>
          <w:sz w:val="24"/>
          <w:szCs w:val="24"/>
          <w:u w:val="single"/>
        </w:rPr>
        <w:t xml:space="preserve">section 14 </w:t>
      </w:r>
      <w:r>
        <w:rPr>
          <w:rFonts w:ascii="Verdana" w:eastAsia="Verdana" w:hAnsi="Verdana" w:cs="Verdana"/>
          <w:color w:val="000000"/>
          <w:sz w:val="24"/>
          <w:szCs w:val="24"/>
        </w:rPr>
        <w:t xml:space="preserve">below in relation to applications received outside of the admissions period and </w:t>
      </w:r>
      <w:r>
        <w:rPr>
          <w:rFonts w:ascii="Verdana" w:eastAsia="Verdana" w:hAnsi="Verdana" w:cs="Verdana"/>
          <w:color w:val="000000"/>
          <w:sz w:val="24"/>
          <w:szCs w:val="24"/>
          <w:u w:val="single"/>
        </w:rPr>
        <w:t xml:space="preserve">section 15 </w:t>
      </w:r>
      <w:r>
        <w:rPr>
          <w:rFonts w:ascii="Verdana" w:eastAsia="Verdana" w:hAnsi="Verdana" w:cs="Verdana"/>
          <w:color w:val="000000"/>
          <w:sz w:val="24"/>
          <w:szCs w:val="24"/>
        </w:rPr>
        <w:t xml:space="preserve">below in relation to applications for places in years other than the intake group.)  </w:t>
      </w:r>
    </w:p>
    <w:p w:rsidR="00AB7824" w:rsidRDefault="00C36F06">
      <w:pPr>
        <w:widowControl w:val="0"/>
        <w:pBdr>
          <w:top w:val="nil"/>
          <w:left w:val="nil"/>
          <w:bottom w:val="nil"/>
          <w:right w:val="nil"/>
          <w:between w:val="nil"/>
        </w:pBdr>
        <w:spacing w:before="340" w:line="250" w:lineRule="auto"/>
        <w:ind w:left="25" w:right="218" w:firstLine="2"/>
        <w:rPr>
          <w:rFonts w:ascii="Verdana" w:eastAsia="Verdana" w:hAnsi="Verdana" w:cs="Verdana"/>
          <w:color w:val="000000"/>
          <w:sz w:val="24"/>
          <w:szCs w:val="24"/>
        </w:rPr>
      </w:pPr>
      <w:r>
        <w:rPr>
          <w:rFonts w:ascii="Verdana" w:eastAsia="Verdana" w:hAnsi="Verdana" w:cs="Verdana"/>
          <w:color w:val="000000"/>
          <w:sz w:val="24"/>
          <w:szCs w:val="24"/>
        </w:rPr>
        <w:t xml:space="preserve">Selection criteria that are not included in our school admission policy will not be used to make a decision on an application for a place in our College. </w:t>
      </w:r>
    </w:p>
    <w:p w:rsidR="00AB7824" w:rsidRDefault="00C36F06">
      <w:pPr>
        <w:widowControl w:val="0"/>
        <w:pBdr>
          <w:top w:val="nil"/>
          <w:left w:val="nil"/>
          <w:bottom w:val="nil"/>
          <w:right w:val="nil"/>
          <w:between w:val="nil"/>
        </w:pBdr>
        <w:spacing w:before="265" w:line="240" w:lineRule="auto"/>
        <w:ind w:left="11"/>
        <w:rPr>
          <w:rFonts w:ascii="Verdana" w:eastAsia="Verdana" w:hAnsi="Verdana" w:cs="Verdana"/>
          <w:b/>
          <w:color w:val="000000"/>
          <w:sz w:val="28"/>
          <w:szCs w:val="28"/>
        </w:rPr>
      </w:pPr>
      <w:r>
        <w:rPr>
          <w:rFonts w:ascii="Verdana" w:eastAsia="Verdana" w:hAnsi="Verdana" w:cs="Verdana"/>
          <w:b/>
          <w:color w:val="000000"/>
          <w:sz w:val="28"/>
          <w:szCs w:val="28"/>
        </w:rPr>
        <w:t>9. Notifying ap</w:t>
      </w:r>
      <w:r>
        <w:rPr>
          <w:rFonts w:ascii="Verdana" w:eastAsia="Verdana" w:hAnsi="Verdana" w:cs="Verdana"/>
          <w:b/>
          <w:color w:val="000000"/>
          <w:sz w:val="28"/>
          <w:szCs w:val="28"/>
        </w:rPr>
        <w:t xml:space="preserve">plicants of decisions  </w:t>
      </w:r>
    </w:p>
    <w:p w:rsidR="00AB7824" w:rsidRDefault="00C36F06">
      <w:pPr>
        <w:widowControl w:val="0"/>
        <w:pBdr>
          <w:top w:val="nil"/>
          <w:left w:val="nil"/>
          <w:bottom w:val="nil"/>
          <w:right w:val="nil"/>
          <w:between w:val="nil"/>
        </w:pBdr>
        <w:spacing w:before="327" w:line="249" w:lineRule="auto"/>
        <w:ind w:left="21" w:right="503" w:hanging="6"/>
        <w:rPr>
          <w:rFonts w:ascii="Verdana" w:eastAsia="Verdana" w:hAnsi="Verdana" w:cs="Verdana"/>
          <w:color w:val="000000"/>
          <w:sz w:val="24"/>
          <w:szCs w:val="24"/>
        </w:rPr>
      </w:pPr>
      <w:r>
        <w:rPr>
          <w:rFonts w:ascii="Verdana" w:eastAsia="Verdana" w:hAnsi="Verdana" w:cs="Verdana"/>
          <w:color w:val="000000"/>
          <w:sz w:val="24"/>
          <w:szCs w:val="24"/>
        </w:rPr>
        <w:t xml:space="preserve">Applicants will be informed in writing as to the decision of the College, within the timeline outlined in the annual admissions notice.  </w:t>
      </w:r>
    </w:p>
    <w:p w:rsidR="00AB7824" w:rsidRDefault="00C36F06">
      <w:pPr>
        <w:widowControl w:val="0"/>
        <w:pBdr>
          <w:top w:val="nil"/>
          <w:left w:val="nil"/>
          <w:bottom w:val="nil"/>
          <w:right w:val="nil"/>
          <w:between w:val="nil"/>
        </w:pBdr>
        <w:spacing w:before="340" w:line="253" w:lineRule="auto"/>
        <w:ind w:left="19" w:right="84" w:firstLine="8"/>
        <w:rPr>
          <w:rFonts w:ascii="Verdana" w:eastAsia="Verdana" w:hAnsi="Verdana" w:cs="Verdana"/>
          <w:color w:val="000000"/>
          <w:sz w:val="24"/>
          <w:szCs w:val="24"/>
        </w:rPr>
      </w:pPr>
      <w:r>
        <w:rPr>
          <w:rFonts w:ascii="Verdana" w:eastAsia="Verdana" w:hAnsi="Verdana" w:cs="Verdana"/>
          <w:color w:val="000000"/>
          <w:sz w:val="24"/>
          <w:szCs w:val="24"/>
        </w:rPr>
        <w:t xml:space="preserve">If a student is not offered a place in our school, the reasons why they were not offered a place will be communicated in writing to the applicant, including, where applicable, details of the student’s ranking against </w:t>
      </w:r>
      <w:proofErr w:type="gramStart"/>
      <w:r>
        <w:rPr>
          <w:rFonts w:ascii="Verdana" w:eastAsia="Verdana" w:hAnsi="Verdana" w:cs="Verdana"/>
          <w:color w:val="000000"/>
          <w:sz w:val="24"/>
          <w:szCs w:val="24"/>
        </w:rPr>
        <w:t>the  selection</w:t>
      </w:r>
      <w:proofErr w:type="gramEnd"/>
      <w:r>
        <w:rPr>
          <w:rFonts w:ascii="Verdana" w:eastAsia="Verdana" w:hAnsi="Verdana" w:cs="Verdana"/>
          <w:color w:val="000000"/>
          <w:sz w:val="24"/>
          <w:szCs w:val="24"/>
        </w:rPr>
        <w:t xml:space="preserve"> criteria and details of </w:t>
      </w:r>
      <w:r>
        <w:rPr>
          <w:rFonts w:ascii="Verdana" w:eastAsia="Verdana" w:hAnsi="Verdana" w:cs="Verdana"/>
          <w:color w:val="000000"/>
          <w:sz w:val="24"/>
          <w:szCs w:val="24"/>
        </w:rPr>
        <w:t xml:space="preserve">the student’s place on the waiting list for  the school year concerned.  </w:t>
      </w:r>
    </w:p>
    <w:p w:rsidR="00AB7824" w:rsidRDefault="00C36F06">
      <w:pPr>
        <w:widowControl w:val="0"/>
        <w:pBdr>
          <w:top w:val="nil"/>
          <w:left w:val="nil"/>
          <w:bottom w:val="nil"/>
          <w:right w:val="nil"/>
          <w:between w:val="nil"/>
        </w:pBdr>
        <w:spacing w:before="322" w:line="249" w:lineRule="auto"/>
        <w:ind w:left="19" w:right="87" w:hanging="3"/>
        <w:rPr>
          <w:rFonts w:ascii="Verdana" w:eastAsia="Verdana" w:hAnsi="Verdana" w:cs="Verdana"/>
          <w:color w:val="000000"/>
          <w:sz w:val="24"/>
          <w:szCs w:val="24"/>
        </w:rPr>
      </w:pPr>
      <w:r>
        <w:rPr>
          <w:rFonts w:ascii="Verdana" w:eastAsia="Verdana" w:hAnsi="Verdana" w:cs="Verdana"/>
          <w:color w:val="000000"/>
          <w:sz w:val="24"/>
          <w:szCs w:val="24"/>
        </w:rPr>
        <w:t xml:space="preserve">Applicants will be informed of the right to seek a review/right of appeal of the College’s decision (see section 17 &amp; 18 below for further details). </w:t>
      </w:r>
    </w:p>
    <w:p w:rsidR="00AB7824" w:rsidRDefault="00C36F06">
      <w:pPr>
        <w:widowControl w:val="0"/>
        <w:pBdr>
          <w:top w:val="nil"/>
          <w:left w:val="nil"/>
          <w:bottom w:val="nil"/>
          <w:right w:val="nil"/>
          <w:between w:val="nil"/>
        </w:pBdr>
        <w:spacing w:before="322" w:line="249" w:lineRule="auto"/>
        <w:ind w:left="19" w:right="87" w:hanging="3"/>
        <w:rPr>
          <w:rFonts w:ascii="Calibri" w:eastAsia="Calibri" w:hAnsi="Calibri" w:cs="Calibri"/>
          <w:color w:val="000000"/>
        </w:rPr>
      </w:pPr>
      <w:r>
        <w:rPr>
          <w:rFonts w:ascii="Calibri" w:eastAsia="Calibri" w:hAnsi="Calibri" w:cs="Calibri"/>
          <w:color w:val="000000"/>
        </w:rPr>
        <w:t xml:space="preserve"> </w:t>
      </w:r>
    </w:p>
    <w:p w:rsidR="00AB7824" w:rsidRDefault="00C36F06">
      <w:pPr>
        <w:widowControl w:val="0"/>
        <w:pBdr>
          <w:top w:val="nil"/>
          <w:left w:val="nil"/>
          <w:bottom w:val="nil"/>
          <w:right w:val="nil"/>
          <w:between w:val="nil"/>
        </w:pBdr>
        <w:spacing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t xml:space="preserve">10. Acceptance of an offer of a place by an applicant  </w:t>
      </w:r>
    </w:p>
    <w:p w:rsidR="00AB7824" w:rsidRDefault="00C36F06">
      <w:pPr>
        <w:widowControl w:val="0"/>
        <w:pBdr>
          <w:top w:val="nil"/>
          <w:left w:val="nil"/>
          <w:bottom w:val="nil"/>
          <w:right w:val="nil"/>
          <w:between w:val="nil"/>
        </w:pBdr>
        <w:spacing w:before="327" w:line="261" w:lineRule="auto"/>
        <w:ind w:left="48" w:right="246" w:hanging="20"/>
        <w:rPr>
          <w:rFonts w:ascii="Verdana" w:eastAsia="Verdana" w:hAnsi="Verdana" w:cs="Verdana"/>
          <w:color w:val="000000"/>
          <w:sz w:val="24"/>
          <w:szCs w:val="24"/>
        </w:rPr>
      </w:pPr>
      <w:r>
        <w:rPr>
          <w:rFonts w:ascii="Verdana" w:eastAsia="Verdana" w:hAnsi="Verdana" w:cs="Verdana"/>
          <w:color w:val="000000"/>
          <w:sz w:val="24"/>
          <w:szCs w:val="24"/>
        </w:rPr>
        <w:t xml:space="preserve">In accepting an offer of admission from Cistercian College, the applicant must indicate: </w:t>
      </w:r>
    </w:p>
    <w:p w:rsidR="00AB7824" w:rsidRDefault="00C36F06">
      <w:pPr>
        <w:widowControl w:val="0"/>
        <w:pBdr>
          <w:top w:val="nil"/>
          <w:left w:val="nil"/>
          <w:bottom w:val="nil"/>
          <w:right w:val="nil"/>
          <w:between w:val="nil"/>
        </w:pBdr>
        <w:spacing w:before="12" w:line="261" w:lineRule="auto"/>
        <w:ind w:left="385" w:right="739" w:hanging="361"/>
        <w:rPr>
          <w:rFonts w:ascii="Verdana" w:eastAsia="Verdana" w:hAnsi="Verdana" w:cs="Verdana"/>
          <w:color w:val="000000"/>
          <w:sz w:val="24"/>
          <w:szCs w:val="24"/>
        </w:rPr>
      </w:pPr>
      <w:proofErr w:type="gramStart"/>
      <w:r>
        <w:rPr>
          <w:rFonts w:ascii="Verdana" w:eastAsia="Verdana" w:hAnsi="Verdana" w:cs="Verdana"/>
          <w:color w:val="000000"/>
          <w:sz w:val="24"/>
          <w:szCs w:val="24"/>
        </w:rPr>
        <w:t>a</w:t>
      </w:r>
      <w:proofErr w:type="gramEnd"/>
      <w:r>
        <w:rPr>
          <w:rFonts w:ascii="Verdana" w:eastAsia="Verdana" w:hAnsi="Verdana" w:cs="Verdana"/>
          <w:color w:val="000000"/>
          <w:sz w:val="24"/>
          <w:szCs w:val="24"/>
        </w:rPr>
        <w:t xml:space="preserve">. </w:t>
      </w:r>
      <w:r>
        <w:rPr>
          <w:rFonts w:ascii="Verdana" w:eastAsia="Verdana" w:hAnsi="Verdana" w:cs="Verdana"/>
          <w:sz w:val="24"/>
          <w:szCs w:val="24"/>
        </w:rPr>
        <w:t>w</w:t>
      </w:r>
      <w:r>
        <w:rPr>
          <w:rFonts w:ascii="Verdana" w:eastAsia="Verdana" w:hAnsi="Verdana" w:cs="Verdana"/>
          <w:color w:val="000000"/>
          <w:sz w:val="24"/>
          <w:szCs w:val="24"/>
        </w:rPr>
        <w:t xml:space="preserve">hether or not he has accepted an offer of admission for another  school or schools. If he has accepted such an offer, he must also provide details of the offer or offers concerned.  </w:t>
      </w:r>
    </w:p>
    <w:p w:rsidR="00AB7824" w:rsidRDefault="00C36F06">
      <w:pPr>
        <w:widowControl w:val="0"/>
        <w:pBdr>
          <w:top w:val="nil"/>
          <w:left w:val="nil"/>
          <w:bottom w:val="nil"/>
          <w:right w:val="nil"/>
          <w:between w:val="nil"/>
        </w:pBdr>
        <w:spacing w:before="27" w:line="250" w:lineRule="auto"/>
        <w:ind w:left="379" w:right="304" w:hanging="353"/>
        <w:rPr>
          <w:rFonts w:ascii="Verdana" w:eastAsia="Verdana" w:hAnsi="Verdana" w:cs="Verdana"/>
          <w:color w:val="000000"/>
          <w:sz w:val="24"/>
          <w:szCs w:val="24"/>
        </w:rPr>
      </w:pPr>
      <w:proofErr w:type="gramStart"/>
      <w:r>
        <w:rPr>
          <w:color w:val="000000"/>
          <w:sz w:val="24"/>
          <w:szCs w:val="24"/>
        </w:rPr>
        <w:t>b</w:t>
      </w:r>
      <w:proofErr w:type="gramEnd"/>
      <w:r>
        <w:rPr>
          <w:color w:val="000000"/>
          <w:sz w:val="24"/>
          <w:szCs w:val="24"/>
        </w:rPr>
        <w:t xml:space="preserve">. </w:t>
      </w:r>
      <w:r>
        <w:rPr>
          <w:rFonts w:ascii="Verdana" w:eastAsia="Verdana" w:hAnsi="Verdana" w:cs="Verdana"/>
          <w:color w:val="000000"/>
          <w:sz w:val="24"/>
          <w:szCs w:val="24"/>
        </w:rPr>
        <w:t xml:space="preserve">if he has applied for and is awaiting confirmation of an offer of  admission from another school or schools, he must provide details of  the other school or schools concerned. </w:t>
      </w:r>
    </w:p>
    <w:p w:rsidR="00AB7824" w:rsidRDefault="00C36F06">
      <w:pPr>
        <w:widowControl w:val="0"/>
        <w:pBdr>
          <w:top w:val="nil"/>
          <w:left w:val="nil"/>
          <w:bottom w:val="nil"/>
          <w:right w:val="nil"/>
          <w:between w:val="nil"/>
        </w:pBdr>
        <w:spacing w:before="625" w:line="252" w:lineRule="auto"/>
        <w:ind w:left="381" w:right="328" w:hanging="347"/>
        <w:rPr>
          <w:rFonts w:ascii="Verdana" w:eastAsia="Verdana" w:hAnsi="Verdana" w:cs="Verdana"/>
          <w:b/>
          <w:color w:val="000000"/>
          <w:sz w:val="28"/>
          <w:szCs w:val="28"/>
        </w:rPr>
      </w:pPr>
      <w:r>
        <w:rPr>
          <w:rFonts w:ascii="Verdana" w:eastAsia="Verdana" w:hAnsi="Verdana" w:cs="Verdana"/>
          <w:b/>
          <w:color w:val="000000"/>
          <w:sz w:val="28"/>
          <w:szCs w:val="28"/>
        </w:rPr>
        <w:lastRenderedPageBreak/>
        <w:t xml:space="preserve">11. Circumstances in which offers may not be made or may be withdrawn  </w:t>
      </w:r>
    </w:p>
    <w:p w:rsidR="00AB7824" w:rsidRDefault="00C36F06">
      <w:pPr>
        <w:widowControl w:val="0"/>
        <w:pBdr>
          <w:top w:val="nil"/>
          <w:left w:val="nil"/>
          <w:bottom w:val="nil"/>
          <w:right w:val="nil"/>
          <w:between w:val="nil"/>
        </w:pBdr>
        <w:spacing w:before="313" w:line="249" w:lineRule="auto"/>
        <w:ind w:left="370" w:right="1249" w:hanging="370"/>
        <w:rPr>
          <w:rFonts w:ascii="Verdana" w:eastAsia="Verdana" w:hAnsi="Verdana" w:cs="Verdana"/>
          <w:color w:val="000000"/>
          <w:sz w:val="24"/>
          <w:szCs w:val="24"/>
        </w:rPr>
      </w:pPr>
      <w:r>
        <w:rPr>
          <w:rFonts w:ascii="Verdana" w:eastAsia="Verdana" w:hAnsi="Verdana" w:cs="Verdana"/>
          <w:color w:val="000000"/>
          <w:sz w:val="24"/>
          <w:szCs w:val="24"/>
        </w:rPr>
        <w:t>An offe</w:t>
      </w:r>
      <w:r>
        <w:rPr>
          <w:rFonts w:ascii="Verdana" w:eastAsia="Verdana" w:hAnsi="Verdana" w:cs="Verdana"/>
          <w:color w:val="000000"/>
          <w:sz w:val="24"/>
          <w:szCs w:val="24"/>
        </w:rPr>
        <w:t xml:space="preserve">r of admission may not be made or may be withdrawn by Cistercian College where: </w:t>
      </w:r>
    </w:p>
    <w:p w:rsidR="00AB7824" w:rsidRDefault="00C36F06">
      <w:pPr>
        <w:widowControl w:val="0"/>
        <w:pBdr>
          <w:top w:val="nil"/>
          <w:left w:val="nil"/>
          <w:bottom w:val="nil"/>
          <w:right w:val="nil"/>
          <w:between w:val="nil"/>
        </w:pBdr>
        <w:spacing w:before="25" w:line="250" w:lineRule="auto"/>
        <w:ind w:left="729" w:right="38" w:hanging="360"/>
        <w:rPr>
          <w:rFonts w:ascii="Verdana" w:eastAsia="Verdana" w:hAnsi="Verdana" w:cs="Verdana"/>
          <w:color w:val="000000"/>
          <w:sz w:val="24"/>
          <w:szCs w:val="24"/>
        </w:rPr>
      </w:pPr>
      <w:proofErr w:type="gramStart"/>
      <w:r>
        <w:rPr>
          <w:rFonts w:ascii="Verdana" w:eastAsia="Verdana" w:hAnsi="Verdana" w:cs="Verdana"/>
          <w:color w:val="000000"/>
          <w:sz w:val="24"/>
          <w:szCs w:val="24"/>
        </w:rPr>
        <w:t>a</w:t>
      </w:r>
      <w:proofErr w:type="gramEnd"/>
      <w:r>
        <w:rPr>
          <w:rFonts w:ascii="Verdana" w:eastAsia="Verdana" w:hAnsi="Verdana" w:cs="Verdana"/>
          <w:color w:val="000000"/>
          <w:sz w:val="24"/>
          <w:szCs w:val="24"/>
        </w:rPr>
        <w:t xml:space="preserve">. it is established that information contained in the application is false  or misleading.  </w:t>
      </w:r>
    </w:p>
    <w:p w:rsidR="00AB7824" w:rsidRDefault="00C36F06">
      <w:pPr>
        <w:widowControl w:val="0"/>
        <w:pBdr>
          <w:top w:val="nil"/>
          <w:left w:val="nil"/>
          <w:bottom w:val="nil"/>
          <w:right w:val="nil"/>
          <w:between w:val="nil"/>
        </w:pBdr>
        <w:spacing w:before="10" w:line="250" w:lineRule="auto"/>
        <w:ind w:left="729" w:right="216" w:hanging="350"/>
        <w:rPr>
          <w:rFonts w:ascii="Verdana" w:eastAsia="Verdana" w:hAnsi="Verdana" w:cs="Verdana"/>
          <w:color w:val="000000"/>
          <w:sz w:val="24"/>
          <w:szCs w:val="24"/>
        </w:rPr>
      </w:pPr>
      <w:proofErr w:type="gramStart"/>
      <w:r>
        <w:rPr>
          <w:rFonts w:ascii="Verdana" w:eastAsia="Verdana" w:hAnsi="Verdana" w:cs="Verdana"/>
          <w:color w:val="000000"/>
          <w:sz w:val="24"/>
          <w:szCs w:val="24"/>
        </w:rPr>
        <w:t>b</w:t>
      </w:r>
      <w:proofErr w:type="gramEnd"/>
      <w:r>
        <w:rPr>
          <w:rFonts w:ascii="Verdana" w:eastAsia="Verdana" w:hAnsi="Verdana" w:cs="Verdana"/>
          <w:color w:val="000000"/>
          <w:sz w:val="24"/>
          <w:szCs w:val="24"/>
        </w:rPr>
        <w:t xml:space="preserve">. an applicant fails to confirm acceptance of an offer of admission on  or before the date set out in the annual admission notice of the  school.  </w:t>
      </w:r>
    </w:p>
    <w:p w:rsidR="00AB7824" w:rsidRDefault="00C36F06">
      <w:pPr>
        <w:widowControl w:val="0"/>
        <w:pBdr>
          <w:top w:val="nil"/>
          <w:left w:val="nil"/>
          <w:bottom w:val="nil"/>
          <w:right w:val="nil"/>
          <w:between w:val="nil"/>
        </w:pBdr>
        <w:spacing w:before="24" w:line="250" w:lineRule="auto"/>
        <w:ind w:left="725" w:right="112" w:hanging="355"/>
        <w:rPr>
          <w:rFonts w:ascii="Verdana" w:eastAsia="Verdana" w:hAnsi="Verdana" w:cs="Verdana"/>
          <w:color w:val="000000"/>
          <w:sz w:val="24"/>
          <w:szCs w:val="24"/>
        </w:rPr>
      </w:pPr>
      <w:r>
        <w:rPr>
          <w:rFonts w:ascii="Verdana" w:eastAsia="Verdana" w:hAnsi="Verdana" w:cs="Verdana"/>
          <w:color w:val="000000"/>
          <w:sz w:val="24"/>
          <w:szCs w:val="24"/>
        </w:rPr>
        <w:t>c. the parent/guardian of a student, when required by the principal in accordance with section 23(4) of the</w:t>
      </w:r>
      <w:r>
        <w:rPr>
          <w:rFonts w:ascii="Verdana" w:eastAsia="Verdana" w:hAnsi="Verdana" w:cs="Verdana"/>
          <w:color w:val="000000"/>
          <w:sz w:val="24"/>
          <w:szCs w:val="24"/>
        </w:rPr>
        <w:t xml:space="preserve"> Education (Welfare) Act 2000</w:t>
      </w:r>
      <w:proofErr w:type="gramStart"/>
      <w:r>
        <w:rPr>
          <w:rFonts w:ascii="Verdana" w:eastAsia="Verdana" w:hAnsi="Verdana" w:cs="Verdana"/>
          <w:color w:val="000000"/>
          <w:sz w:val="24"/>
          <w:szCs w:val="24"/>
        </w:rPr>
        <w:t>,  fails</w:t>
      </w:r>
      <w:proofErr w:type="gramEnd"/>
      <w:r>
        <w:rPr>
          <w:rFonts w:ascii="Verdana" w:eastAsia="Verdana" w:hAnsi="Verdana" w:cs="Verdana"/>
          <w:color w:val="000000"/>
          <w:sz w:val="24"/>
          <w:szCs w:val="24"/>
        </w:rPr>
        <w:t xml:space="preserve"> to confirm in writing that the code of behaviour of the school is  acceptable to him or her and that he or she shall make all  reasonable efforts to ensure compliance with the code by the  student.  </w:t>
      </w:r>
    </w:p>
    <w:p w:rsidR="00AB7824" w:rsidRDefault="00C36F06">
      <w:pPr>
        <w:widowControl w:val="0"/>
        <w:pBdr>
          <w:top w:val="nil"/>
          <w:left w:val="nil"/>
          <w:bottom w:val="nil"/>
          <w:right w:val="nil"/>
          <w:between w:val="nil"/>
        </w:pBdr>
        <w:spacing w:before="25" w:line="249" w:lineRule="auto"/>
        <w:ind w:left="370" w:right="1279"/>
        <w:jc w:val="center"/>
        <w:rPr>
          <w:rFonts w:ascii="Verdana" w:eastAsia="Verdana" w:hAnsi="Verdana" w:cs="Verdana"/>
          <w:color w:val="000000"/>
          <w:sz w:val="24"/>
          <w:szCs w:val="24"/>
        </w:rPr>
      </w:pPr>
      <w:proofErr w:type="gramStart"/>
      <w:r>
        <w:rPr>
          <w:rFonts w:ascii="Verdana" w:eastAsia="Verdana" w:hAnsi="Verdana" w:cs="Verdana"/>
          <w:color w:val="000000"/>
          <w:sz w:val="24"/>
          <w:szCs w:val="24"/>
        </w:rPr>
        <w:t>d</w:t>
      </w:r>
      <w:proofErr w:type="gramEnd"/>
      <w:r>
        <w:rPr>
          <w:rFonts w:ascii="Verdana" w:eastAsia="Verdana" w:hAnsi="Verdana" w:cs="Verdana"/>
          <w:color w:val="000000"/>
          <w:sz w:val="24"/>
          <w:szCs w:val="24"/>
        </w:rPr>
        <w:t xml:space="preserve">. an applicant has failed to comply with the requirements of  ‘acceptance of an offer’ as set out in section 10 above. </w:t>
      </w:r>
    </w:p>
    <w:p w:rsidR="00AB7824" w:rsidRDefault="00C36F06">
      <w:pPr>
        <w:widowControl w:val="0"/>
        <w:pBdr>
          <w:top w:val="nil"/>
          <w:left w:val="nil"/>
          <w:bottom w:val="nil"/>
          <w:right w:val="nil"/>
          <w:between w:val="nil"/>
        </w:pBdr>
        <w:spacing w:before="325" w:line="252" w:lineRule="auto"/>
        <w:ind w:left="34" w:right="10" w:hanging="9"/>
        <w:rPr>
          <w:rFonts w:ascii="Verdana" w:eastAsia="Verdana" w:hAnsi="Verdana" w:cs="Verdana"/>
          <w:color w:val="000000"/>
          <w:sz w:val="24"/>
          <w:szCs w:val="24"/>
        </w:rPr>
      </w:pPr>
      <w:r>
        <w:rPr>
          <w:rFonts w:ascii="Verdana" w:eastAsia="Verdana" w:hAnsi="Verdana" w:cs="Verdana"/>
          <w:color w:val="000000"/>
          <w:sz w:val="24"/>
          <w:szCs w:val="24"/>
        </w:rPr>
        <w:t>Consent and signatures of parents and/or legal guardians (both parents where possible) will be required at the time of enrolment. Enrol</w:t>
      </w:r>
      <w:r>
        <w:rPr>
          <w:rFonts w:ascii="Verdana" w:eastAsia="Verdana" w:hAnsi="Verdana" w:cs="Verdana"/>
          <w:color w:val="000000"/>
          <w:sz w:val="24"/>
          <w:szCs w:val="24"/>
        </w:rPr>
        <w:t xml:space="preserve">ment will not be considered in the absence of both parents and legal guardians signatures. Exceptions to this will only be considered in the event of a single parent family, where one parent has sole custody and responsibility for the child and/or where a </w:t>
      </w:r>
      <w:r>
        <w:rPr>
          <w:rFonts w:ascii="Verdana" w:eastAsia="Verdana" w:hAnsi="Verdana" w:cs="Verdana"/>
          <w:color w:val="000000"/>
          <w:sz w:val="24"/>
          <w:szCs w:val="24"/>
        </w:rPr>
        <w:t xml:space="preserve">court order relating to custody, guardianship and access dictates so.  </w:t>
      </w:r>
    </w:p>
    <w:p w:rsidR="00AB7824" w:rsidRDefault="00C36F06">
      <w:pPr>
        <w:widowControl w:val="0"/>
        <w:pBdr>
          <w:top w:val="nil"/>
          <w:left w:val="nil"/>
          <w:bottom w:val="nil"/>
          <w:right w:val="nil"/>
          <w:between w:val="nil"/>
        </w:pBdr>
        <w:spacing w:before="323" w:line="253" w:lineRule="auto"/>
        <w:ind w:left="11" w:right="-4" w:hanging="3"/>
        <w:jc w:val="both"/>
        <w:rPr>
          <w:rFonts w:ascii="Verdana" w:eastAsia="Verdana" w:hAnsi="Verdana" w:cs="Verdana"/>
          <w:color w:val="000000"/>
          <w:sz w:val="24"/>
          <w:szCs w:val="24"/>
        </w:rPr>
      </w:pPr>
      <w:r>
        <w:rPr>
          <w:rFonts w:ascii="Verdana" w:eastAsia="Verdana" w:hAnsi="Verdana" w:cs="Verdana"/>
          <w:color w:val="000000"/>
          <w:sz w:val="24"/>
          <w:szCs w:val="24"/>
        </w:rPr>
        <w:t>The Board of Management has a duty of care to ensure as far as practicable the health and safety of the students and staff of the College. In addition, the Board of Management is requi</w:t>
      </w:r>
      <w:r>
        <w:rPr>
          <w:rFonts w:ascii="Verdana" w:eastAsia="Verdana" w:hAnsi="Verdana" w:cs="Verdana"/>
          <w:color w:val="000000"/>
          <w:sz w:val="24"/>
          <w:szCs w:val="24"/>
        </w:rPr>
        <w:t>red, under section 15(1) of the Education</w:t>
      </w:r>
      <w:r>
        <w:rPr>
          <w:rFonts w:ascii="Verdana" w:eastAsia="Verdana" w:hAnsi="Verdana" w:cs="Verdana"/>
          <w:sz w:val="24"/>
          <w:szCs w:val="24"/>
        </w:rPr>
        <w:t xml:space="preserve"> </w:t>
      </w:r>
      <w:r>
        <w:rPr>
          <w:rFonts w:ascii="Verdana" w:eastAsia="Verdana" w:hAnsi="Verdana" w:cs="Verdana"/>
          <w:color w:val="000000"/>
          <w:sz w:val="24"/>
          <w:szCs w:val="24"/>
        </w:rPr>
        <w:t>Act 1998, to provide</w:t>
      </w:r>
      <w:r>
        <w:rPr>
          <w:rFonts w:ascii="Verdana" w:eastAsia="Verdana" w:hAnsi="Verdana" w:cs="Verdana"/>
          <w:sz w:val="24"/>
          <w:szCs w:val="24"/>
        </w:rPr>
        <w:t xml:space="preserve"> </w:t>
      </w:r>
      <w:r>
        <w:rPr>
          <w:rFonts w:ascii="Verdana" w:eastAsia="Verdana" w:hAnsi="Verdana" w:cs="Verdana"/>
          <w:color w:val="000000"/>
          <w:sz w:val="24"/>
          <w:szCs w:val="24"/>
        </w:rPr>
        <w:t>or cause to be provided an appropriate education for</w:t>
      </w:r>
      <w:r>
        <w:rPr>
          <w:rFonts w:ascii="Verdana" w:eastAsia="Verdana" w:hAnsi="Verdana" w:cs="Verdana"/>
          <w:sz w:val="24"/>
          <w:szCs w:val="24"/>
        </w:rPr>
        <w:t xml:space="preserve"> </w:t>
      </w:r>
      <w:r>
        <w:rPr>
          <w:rFonts w:ascii="Verdana" w:eastAsia="Verdana" w:hAnsi="Verdana" w:cs="Verdana"/>
          <w:color w:val="000000"/>
          <w:sz w:val="24"/>
          <w:szCs w:val="24"/>
        </w:rPr>
        <w:t xml:space="preserve">each student at the school for which that board has responsibility. </w:t>
      </w:r>
    </w:p>
    <w:p w:rsidR="00AB7824" w:rsidRDefault="00C36F06">
      <w:pPr>
        <w:widowControl w:val="0"/>
        <w:pBdr>
          <w:top w:val="nil"/>
          <w:left w:val="nil"/>
          <w:bottom w:val="nil"/>
          <w:right w:val="nil"/>
          <w:between w:val="nil"/>
        </w:pBdr>
        <w:spacing w:before="547" w:line="240" w:lineRule="auto"/>
        <w:ind w:right="76"/>
        <w:jc w:val="right"/>
        <w:rPr>
          <w:rFonts w:ascii="Calibri" w:eastAsia="Calibri" w:hAnsi="Calibri" w:cs="Calibri"/>
          <w:color w:val="000000"/>
        </w:rPr>
      </w:pPr>
      <w:r>
        <w:rPr>
          <w:rFonts w:ascii="Calibri" w:eastAsia="Calibri" w:hAnsi="Calibri" w:cs="Calibri"/>
          <w:color w:val="000000"/>
        </w:rPr>
        <w:t xml:space="preserve">7 </w:t>
      </w:r>
    </w:p>
    <w:p w:rsidR="00AB7824" w:rsidRDefault="00C36F06">
      <w:pPr>
        <w:widowControl w:val="0"/>
        <w:pBdr>
          <w:top w:val="nil"/>
          <w:left w:val="nil"/>
          <w:bottom w:val="nil"/>
          <w:right w:val="nil"/>
          <w:between w:val="nil"/>
        </w:pBdr>
        <w:spacing w:line="253" w:lineRule="auto"/>
        <w:ind w:left="39" w:right="-5" w:hanging="24"/>
        <w:jc w:val="both"/>
        <w:rPr>
          <w:rFonts w:ascii="Verdana" w:eastAsia="Verdana" w:hAnsi="Verdana" w:cs="Verdana"/>
          <w:color w:val="000000"/>
          <w:sz w:val="24"/>
          <w:szCs w:val="24"/>
        </w:rPr>
      </w:pPr>
      <w:r>
        <w:rPr>
          <w:rFonts w:ascii="Verdana" w:eastAsia="Verdana" w:hAnsi="Verdana" w:cs="Verdana"/>
          <w:color w:val="000000"/>
          <w:sz w:val="24"/>
          <w:szCs w:val="24"/>
        </w:rPr>
        <w:t>An application for admission may be refused, therefore, where the admission of the applicant would pose a significant risk to the health and safety of the applicant or students and staff of the College, or risk significantly interfering with the right of o</w:t>
      </w:r>
      <w:r>
        <w:rPr>
          <w:rFonts w:ascii="Verdana" w:eastAsia="Verdana" w:hAnsi="Verdana" w:cs="Verdana"/>
          <w:color w:val="000000"/>
          <w:sz w:val="24"/>
          <w:szCs w:val="24"/>
        </w:rPr>
        <w:t xml:space="preserve">ther students to an appropriate education. </w:t>
      </w:r>
    </w:p>
    <w:p w:rsidR="00AB7824" w:rsidRDefault="00C36F06">
      <w:pPr>
        <w:widowControl w:val="0"/>
        <w:pBdr>
          <w:top w:val="nil"/>
          <w:left w:val="nil"/>
          <w:bottom w:val="nil"/>
          <w:right w:val="nil"/>
          <w:between w:val="nil"/>
        </w:pBdr>
        <w:spacing w:before="261"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t xml:space="preserve">12. Sharing of Data with other schools  </w:t>
      </w:r>
    </w:p>
    <w:p w:rsidR="00AB7824" w:rsidRDefault="00C36F06">
      <w:pPr>
        <w:widowControl w:val="0"/>
        <w:pBdr>
          <w:top w:val="nil"/>
          <w:left w:val="nil"/>
          <w:bottom w:val="nil"/>
          <w:right w:val="nil"/>
          <w:between w:val="nil"/>
        </w:pBdr>
        <w:spacing w:before="327" w:line="250" w:lineRule="auto"/>
        <w:ind w:left="24" w:right="263" w:hanging="9"/>
        <w:rPr>
          <w:rFonts w:ascii="Verdana" w:eastAsia="Verdana" w:hAnsi="Verdana" w:cs="Verdana"/>
          <w:color w:val="000000"/>
          <w:sz w:val="24"/>
          <w:szCs w:val="24"/>
        </w:rPr>
      </w:pPr>
      <w:r>
        <w:rPr>
          <w:rFonts w:ascii="Verdana" w:eastAsia="Verdana" w:hAnsi="Verdana" w:cs="Verdana"/>
          <w:color w:val="000000"/>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AB7824" w:rsidRDefault="00AB7824">
      <w:pPr>
        <w:widowControl w:val="0"/>
        <w:pBdr>
          <w:top w:val="nil"/>
          <w:left w:val="nil"/>
          <w:bottom w:val="nil"/>
          <w:right w:val="nil"/>
          <w:between w:val="nil"/>
        </w:pBdr>
        <w:spacing w:before="327" w:line="250" w:lineRule="auto"/>
        <w:ind w:left="24" w:right="263" w:hanging="9"/>
        <w:rPr>
          <w:rFonts w:ascii="Verdana" w:eastAsia="Verdana" w:hAnsi="Verdana" w:cs="Verdana"/>
          <w:color w:val="000000"/>
          <w:sz w:val="24"/>
          <w:szCs w:val="24"/>
        </w:rPr>
      </w:pPr>
    </w:p>
    <w:p w:rsidR="00AB7824" w:rsidRDefault="00C36F06">
      <w:pPr>
        <w:widowControl w:val="0"/>
        <w:pBdr>
          <w:top w:val="nil"/>
          <w:left w:val="nil"/>
          <w:bottom w:val="nil"/>
          <w:right w:val="nil"/>
          <w:between w:val="nil"/>
        </w:pBdr>
        <w:spacing w:before="369"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lastRenderedPageBreak/>
        <w:t>13. Waiting list in the event of ove</w:t>
      </w:r>
      <w:r>
        <w:rPr>
          <w:rFonts w:ascii="Verdana" w:eastAsia="Verdana" w:hAnsi="Verdana" w:cs="Verdana"/>
          <w:b/>
          <w:color w:val="000000"/>
          <w:sz w:val="28"/>
          <w:szCs w:val="28"/>
        </w:rPr>
        <w:t xml:space="preserve">rsubscription  </w:t>
      </w:r>
    </w:p>
    <w:p w:rsidR="00AB7824" w:rsidRDefault="00C36F06">
      <w:pPr>
        <w:widowControl w:val="0"/>
        <w:pBdr>
          <w:top w:val="nil"/>
          <w:left w:val="nil"/>
          <w:bottom w:val="nil"/>
          <w:right w:val="nil"/>
          <w:between w:val="nil"/>
        </w:pBdr>
        <w:spacing w:before="312" w:line="253" w:lineRule="auto"/>
        <w:ind w:left="19" w:right="23" w:firstLine="8"/>
        <w:rPr>
          <w:rFonts w:ascii="Verdana" w:eastAsia="Verdana" w:hAnsi="Verdana" w:cs="Verdana"/>
          <w:color w:val="000000"/>
          <w:sz w:val="24"/>
          <w:szCs w:val="24"/>
        </w:rPr>
      </w:pPr>
      <w:r>
        <w:rPr>
          <w:rFonts w:ascii="Verdana" w:eastAsia="Verdana" w:hAnsi="Verdana" w:cs="Verdana"/>
          <w:color w:val="000000"/>
          <w:sz w:val="24"/>
          <w:szCs w:val="24"/>
        </w:rPr>
        <w:t>In the event of there being more applications to the school year concerned than places available, a waiting list of students whose applications for admission to Cistercian College were unsuccessful due to the College being oversubscribed wi</w:t>
      </w:r>
      <w:r>
        <w:rPr>
          <w:rFonts w:ascii="Verdana" w:eastAsia="Verdana" w:hAnsi="Verdana" w:cs="Verdana"/>
          <w:color w:val="000000"/>
          <w:sz w:val="24"/>
          <w:szCs w:val="24"/>
        </w:rPr>
        <w:t xml:space="preserve">ll be compiled and will remain valid for the school year in which admission is being sought.  </w:t>
      </w:r>
    </w:p>
    <w:p w:rsidR="00AB7824" w:rsidRDefault="00C36F06">
      <w:pPr>
        <w:widowControl w:val="0"/>
        <w:pBdr>
          <w:top w:val="nil"/>
          <w:left w:val="nil"/>
          <w:bottom w:val="nil"/>
          <w:right w:val="nil"/>
          <w:between w:val="nil"/>
        </w:pBdr>
        <w:spacing w:before="337" w:line="250" w:lineRule="auto"/>
        <w:ind w:left="24" w:right="593" w:firstLine="11"/>
        <w:jc w:val="both"/>
        <w:rPr>
          <w:rFonts w:ascii="Verdana" w:eastAsia="Verdana" w:hAnsi="Verdana" w:cs="Verdana"/>
          <w:color w:val="000000"/>
          <w:sz w:val="24"/>
          <w:szCs w:val="24"/>
        </w:rPr>
      </w:pPr>
      <w:r>
        <w:rPr>
          <w:rFonts w:ascii="Verdana" w:eastAsia="Verdana" w:hAnsi="Verdana" w:cs="Verdana"/>
          <w:color w:val="000000"/>
          <w:sz w:val="24"/>
          <w:szCs w:val="24"/>
        </w:rPr>
        <w:t xml:space="preserve">Placement on the waiting list of Cistercian College is in the order of priority assigned to the students’ applications after the College has applied the selection criteria in accordance with this admission policy.  </w:t>
      </w:r>
    </w:p>
    <w:p w:rsidR="00AB7824" w:rsidRDefault="00C36F06">
      <w:pPr>
        <w:widowControl w:val="0"/>
        <w:pBdr>
          <w:top w:val="nil"/>
          <w:left w:val="nil"/>
          <w:bottom w:val="nil"/>
          <w:right w:val="nil"/>
          <w:between w:val="nil"/>
        </w:pBdr>
        <w:spacing w:before="325" w:line="254" w:lineRule="auto"/>
        <w:ind w:left="19" w:right="99" w:firstLine="6"/>
        <w:jc w:val="both"/>
        <w:rPr>
          <w:rFonts w:ascii="Verdana" w:eastAsia="Verdana" w:hAnsi="Verdana" w:cs="Verdana"/>
          <w:color w:val="000000"/>
          <w:sz w:val="24"/>
          <w:szCs w:val="24"/>
        </w:rPr>
      </w:pPr>
      <w:r>
        <w:rPr>
          <w:rFonts w:ascii="Verdana" w:eastAsia="Verdana" w:hAnsi="Verdana" w:cs="Verdana"/>
          <w:color w:val="000000"/>
          <w:sz w:val="24"/>
          <w:szCs w:val="24"/>
        </w:rPr>
        <w:t>Offers of any subsequent places that bec</w:t>
      </w:r>
      <w:r>
        <w:rPr>
          <w:rFonts w:ascii="Verdana" w:eastAsia="Verdana" w:hAnsi="Verdana" w:cs="Verdana"/>
          <w:color w:val="000000"/>
          <w:sz w:val="24"/>
          <w:szCs w:val="24"/>
        </w:rPr>
        <w:t xml:space="preserve">ome available for and during the school year in relation to which admission is being sought will be made to those students on the waiting list, in accordance with the order of priority in relation to which the students have been placed on the list.  </w:t>
      </w:r>
    </w:p>
    <w:p w:rsidR="00AB7824" w:rsidRDefault="00C36F06">
      <w:pPr>
        <w:widowControl w:val="0"/>
        <w:pBdr>
          <w:top w:val="nil"/>
          <w:left w:val="nil"/>
          <w:bottom w:val="nil"/>
          <w:right w:val="nil"/>
          <w:between w:val="nil"/>
        </w:pBdr>
        <w:spacing w:before="306"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t>14. L</w:t>
      </w:r>
      <w:r>
        <w:rPr>
          <w:rFonts w:ascii="Verdana" w:eastAsia="Verdana" w:hAnsi="Verdana" w:cs="Verdana"/>
          <w:b/>
          <w:color w:val="000000"/>
          <w:sz w:val="28"/>
          <w:szCs w:val="28"/>
        </w:rPr>
        <w:t xml:space="preserve">ate Applications  </w:t>
      </w:r>
    </w:p>
    <w:p w:rsidR="00AB7824" w:rsidRDefault="00C36F06">
      <w:pPr>
        <w:widowControl w:val="0"/>
        <w:pBdr>
          <w:top w:val="nil"/>
          <w:left w:val="nil"/>
          <w:bottom w:val="nil"/>
          <w:right w:val="nil"/>
          <w:between w:val="nil"/>
        </w:pBdr>
        <w:spacing w:before="327" w:line="250" w:lineRule="auto"/>
        <w:ind w:left="19" w:right="54" w:hanging="3"/>
        <w:rPr>
          <w:rFonts w:ascii="Verdana" w:eastAsia="Verdana" w:hAnsi="Verdana" w:cs="Verdana"/>
          <w:color w:val="000000"/>
          <w:sz w:val="24"/>
          <w:szCs w:val="24"/>
        </w:rPr>
      </w:pPr>
      <w:r>
        <w:rPr>
          <w:rFonts w:ascii="Verdana" w:eastAsia="Verdana" w:hAnsi="Verdana" w:cs="Verdana"/>
          <w:color w:val="000000"/>
          <w:sz w:val="24"/>
          <w:szCs w:val="24"/>
        </w:rPr>
        <w:t xml:space="preserve">All applications for admission received after the closing date as outlined in the annual admission notice will be considered and decided upon in accordance with our College admissions policy, the Education Admissions to School Act 2018 and any regulations </w:t>
      </w:r>
      <w:r>
        <w:rPr>
          <w:rFonts w:ascii="Verdana" w:eastAsia="Verdana" w:hAnsi="Verdana" w:cs="Verdana"/>
          <w:color w:val="000000"/>
          <w:sz w:val="24"/>
          <w:szCs w:val="24"/>
        </w:rPr>
        <w:t xml:space="preserve">made under that Act.  </w:t>
      </w:r>
    </w:p>
    <w:p w:rsidR="00AB7824" w:rsidRDefault="00C36F06">
      <w:pPr>
        <w:widowControl w:val="0"/>
        <w:pBdr>
          <w:top w:val="nil"/>
          <w:left w:val="nil"/>
          <w:bottom w:val="nil"/>
          <w:right w:val="nil"/>
          <w:between w:val="nil"/>
        </w:pBdr>
        <w:spacing w:before="324" w:line="252" w:lineRule="auto"/>
        <w:ind w:left="384" w:right="105" w:hanging="335"/>
        <w:rPr>
          <w:rFonts w:ascii="Verdana" w:eastAsia="Verdana" w:hAnsi="Verdana" w:cs="Verdana"/>
          <w:b/>
          <w:color w:val="000000"/>
          <w:sz w:val="28"/>
          <w:szCs w:val="28"/>
        </w:rPr>
      </w:pPr>
      <w:r>
        <w:rPr>
          <w:rFonts w:ascii="Verdana" w:eastAsia="Verdana" w:hAnsi="Verdana" w:cs="Verdana"/>
          <w:b/>
          <w:color w:val="000000"/>
          <w:sz w:val="28"/>
          <w:szCs w:val="28"/>
        </w:rPr>
        <w:t xml:space="preserve">15. Procedures for admission of students to other years and during the school year  </w:t>
      </w:r>
    </w:p>
    <w:p w:rsidR="00AB7824" w:rsidRDefault="00C36F06">
      <w:pPr>
        <w:widowControl w:val="0"/>
        <w:pBdr>
          <w:top w:val="nil"/>
          <w:left w:val="nil"/>
          <w:bottom w:val="nil"/>
          <w:right w:val="nil"/>
          <w:between w:val="nil"/>
        </w:pBdr>
        <w:spacing w:before="508" w:line="254" w:lineRule="auto"/>
        <w:ind w:left="14" w:right="24"/>
        <w:rPr>
          <w:rFonts w:ascii="Verdana" w:eastAsia="Verdana" w:hAnsi="Verdana" w:cs="Verdana"/>
          <w:color w:val="000000"/>
          <w:sz w:val="24"/>
          <w:szCs w:val="24"/>
        </w:rPr>
      </w:pPr>
      <w:r>
        <w:rPr>
          <w:rFonts w:ascii="Verdana" w:eastAsia="Verdana" w:hAnsi="Verdana" w:cs="Verdana"/>
          <w:color w:val="000000"/>
          <w:sz w:val="24"/>
          <w:szCs w:val="24"/>
        </w:rPr>
        <w:t>All applicants express their interest by contacting the College secretary, at which point information is given. The prospective student and his pare</w:t>
      </w:r>
      <w:r>
        <w:rPr>
          <w:rFonts w:ascii="Verdana" w:eastAsia="Verdana" w:hAnsi="Verdana" w:cs="Verdana"/>
          <w:color w:val="000000"/>
          <w:sz w:val="24"/>
          <w:szCs w:val="24"/>
        </w:rPr>
        <w:t xml:space="preserve">nt / guardian are then invited to come to the College to meet the Director of Admissions. </w:t>
      </w:r>
    </w:p>
    <w:p w:rsidR="00AB7824" w:rsidRDefault="00C36F06">
      <w:pPr>
        <w:widowControl w:val="0"/>
        <w:pBdr>
          <w:top w:val="nil"/>
          <w:left w:val="nil"/>
          <w:bottom w:val="nil"/>
          <w:right w:val="nil"/>
          <w:between w:val="nil"/>
        </w:pBdr>
        <w:spacing w:before="306" w:line="240" w:lineRule="auto"/>
        <w:ind w:right="76"/>
        <w:jc w:val="right"/>
        <w:rPr>
          <w:rFonts w:ascii="Calibri" w:eastAsia="Calibri" w:hAnsi="Calibri" w:cs="Calibri"/>
          <w:color w:val="000000"/>
        </w:rPr>
      </w:pPr>
      <w:r>
        <w:rPr>
          <w:rFonts w:ascii="Calibri" w:eastAsia="Calibri" w:hAnsi="Calibri" w:cs="Calibri"/>
          <w:color w:val="000000"/>
        </w:rPr>
        <w:t xml:space="preserve">8 </w:t>
      </w:r>
    </w:p>
    <w:p w:rsidR="00AB7824" w:rsidRDefault="00C36F06">
      <w:pPr>
        <w:widowControl w:val="0"/>
        <w:pBdr>
          <w:top w:val="nil"/>
          <w:left w:val="nil"/>
          <w:bottom w:val="nil"/>
          <w:right w:val="nil"/>
          <w:between w:val="nil"/>
        </w:pBdr>
        <w:spacing w:line="249" w:lineRule="auto"/>
        <w:ind w:left="24" w:right="414" w:hanging="12"/>
        <w:rPr>
          <w:rFonts w:ascii="Verdana" w:eastAsia="Verdana" w:hAnsi="Verdana" w:cs="Verdana"/>
          <w:color w:val="000000"/>
          <w:sz w:val="24"/>
          <w:szCs w:val="24"/>
        </w:rPr>
      </w:pPr>
      <w:r>
        <w:rPr>
          <w:rFonts w:ascii="Verdana" w:eastAsia="Verdana" w:hAnsi="Verdana" w:cs="Verdana"/>
          <w:color w:val="000000"/>
          <w:sz w:val="24"/>
          <w:szCs w:val="24"/>
        </w:rPr>
        <w:t>This procedure is followed for all students who join the College in years other than 1</w:t>
      </w:r>
      <w:r>
        <w:rPr>
          <w:rFonts w:ascii="Verdana" w:eastAsia="Verdana" w:hAnsi="Verdana" w:cs="Verdana"/>
          <w:color w:val="000000"/>
          <w:sz w:val="27"/>
          <w:szCs w:val="27"/>
          <w:vertAlign w:val="superscript"/>
        </w:rPr>
        <w:t xml:space="preserve">st </w:t>
      </w:r>
      <w:r>
        <w:rPr>
          <w:rFonts w:ascii="Verdana" w:eastAsia="Verdana" w:hAnsi="Verdana" w:cs="Verdana"/>
          <w:color w:val="000000"/>
          <w:sz w:val="24"/>
          <w:szCs w:val="24"/>
        </w:rPr>
        <w:t xml:space="preserve">year and for all students who join it after the commencement of the academic year.  </w:t>
      </w:r>
    </w:p>
    <w:p w:rsidR="00AB7824" w:rsidRDefault="00C36F06">
      <w:pPr>
        <w:widowControl w:val="0"/>
        <w:pBdr>
          <w:top w:val="nil"/>
          <w:left w:val="nil"/>
          <w:bottom w:val="nil"/>
          <w:right w:val="nil"/>
          <w:between w:val="nil"/>
        </w:pBdr>
        <w:spacing w:before="175" w:line="253" w:lineRule="auto"/>
        <w:ind w:left="11" w:right="1" w:hanging="3"/>
        <w:jc w:val="both"/>
        <w:rPr>
          <w:rFonts w:ascii="Verdana" w:eastAsia="Verdana" w:hAnsi="Verdana" w:cs="Verdana"/>
          <w:color w:val="000000"/>
          <w:sz w:val="24"/>
          <w:szCs w:val="24"/>
        </w:rPr>
      </w:pPr>
      <w:r>
        <w:rPr>
          <w:rFonts w:ascii="Verdana" w:eastAsia="Verdana" w:hAnsi="Verdana" w:cs="Verdana"/>
          <w:color w:val="000000"/>
          <w:sz w:val="24"/>
          <w:szCs w:val="24"/>
        </w:rPr>
        <w:t>The Board of Management has a duty of care to ensure as far as practicable the health and safety of the students and staff of the school. In addition, the Board of Managem</w:t>
      </w:r>
      <w:r>
        <w:rPr>
          <w:rFonts w:ascii="Verdana" w:eastAsia="Verdana" w:hAnsi="Verdana" w:cs="Verdana"/>
          <w:color w:val="000000"/>
          <w:sz w:val="24"/>
          <w:szCs w:val="24"/>
        </w:rPr>
        <w:t xml:space="preserve">ent is required under section 15(1) of the Education Act 1998 to provide, or cause to be provided, an appropriate education for each student at the school for which that board has responsibility.  </w:t>
      </w:r>
    </w:p>
    <w:p w:rsidR="00AB7824" w:rsidRDefault="00C36F06">
      <w:pPr>
        <w:widowControl w:val="0"/>
        <w:pBdr>
          <w:top w:val="nil"/>
          <w:left w:val="nil"/>
          <w:bottom w:val="nil"/>
          <w:right w:val="nil"/>
          <w:between w:val="nil"/>
        </w:pBdr>
        <w:spacing w:before="322" w:line="253" w:lineRule="auto"/>
        <w:ind w:left="24" w:right="-10" w:hanging="9"/>
        <w:jc w:val="both"/>
        <w:rPr>
          <w:rFonts w:ascii="Verdana" w:eastAsia="Verdana" w:hAnsi="Verdana" w:cs="Verdana"/>
          <w:color w:val="000000"/>
          <w:sz w:val="24"/>
          <w:szCs w:val="24"/>
        </w:rPr>
      </w:pPr>
      <w:r>
        <w:rPr>
          <w:rFonts w:ascii="Verdana" w:eastAsia="Verdana" w:hAnsi="Verdana" w:cs="Verdana"/>
          <w:color w:val="000000"/>
          <w:sz w:val="24"/>
          <w:szCs w:val="24"/>
        </w:rPr>
        <w:t xml:space="preserve">An application for admission may be refused, therefore, where the admission of the applicant would pose a significant risk to the health and safety of the applicant or students and staff of the school, or </w:t>
      </w:r>
      <w:proofErr w:type="gramStart"/>
      <w:r>
        <w:rPr>
          <w:rFonts w:ascii="Verdana" w:eastAsia="Verdana" w:hAnsi="Verdana" w:cs="Verdana"/>
          <w:color w:val="000000"/>
          <w:sz w:val="24"/>
          <w:szCs w:val="24"/>
        </w:rPr>
        <w:t>risk  significantly</w:t>
      </w:r>
      <w:proofErr w:type="gramEnd"/>
      <w:r>
        <w:rPr>
          <w:rFonts w:ascii="Verdana" w:eastAsia="Verdana" w:hAnsi="Verdana" w:cs="Verdana"/>
          <w:color w:val="000000"/>
          <w:sz w:val="24"/>
          <w:szCs w:val="24"/>
        </w:rPr>
        <w:t xml:space="preserve"> interfering with the right of o</w:t>
      </w:r>
      <w:r>
        <w:rPr>
          <w:rFonts w:ascii="Verdana" w:eastAsia="Verdana" w:hAnsi="Verdana" w:cs="Verdana"/>
          <w:color w:val="000000"/>
          <w:sz w:val="24"/>
          <w:szCs w:val="24"/>
        </w:rPr>
        <w:t xml:space="preserve">ther students to an appropriate  education. </w:t>
      </w:r>
    </w:p>
    <w:p w:rsidR="00AB7824" w:rsidRDefault="00C36F06">
      <w:pPr>
        <w:widowControl w:val="0"/>
        <w:pBdr>
          <w:top w:val="nil"/>
          <w:left w:val="nil"/>
          <w:bottom w:val="nil"/>
          <w:right w:val="nil"/>
          <w:between w:val="nil"/>
        </w:pBdr>
        <w:spacing w:before="817" w:line="252" w:lineRule="auto"/>
        <w:ind w:left="456" w:right="706" w:hanging="422"/>
        <w:rPr>
          <w:rFonts w:ascii="Verdana" w:eastAsia="Verdana" w:hAnsi="Verdana" w:cs="Verdana"/>
          <w:b/>
          <w:color w:val="000000"/>
          <w:sz w:val="28"/>
          <w:szCs w:val="28"/>
        </w:rPr>
      </w:pPr>
      <w:r>
        <w:rPr>
          <w:rFonts w:ascii="Verdana" w:eastAsia="Verdana" w:hAnsi="Verdana" w:cs="Verdana"/>
          <w:b/>
          <w:color w:val="000000"/>
          <w:sz w:val="28"/>
          <w:szCs w:val="28"/>
        </w:rPr>
        <w:lastRenderedPageBreak/>
        <w:t xml:space="preserve">16. Arrangements regarding students not attending religious instruction  </w:t>
      </w:r>
    </w:p>
    <w:p w:rsidR="00AB7824" w:rsidRDefault="00C36F06">
      <w:pPr>
        <w:widowControl w:val="0"/>
        <w:pBdr>
          <w:top w:val="nil"/>
          <w:left w:val="nil"/>
          <w:bottom w:val="nil"/>
          <w:right w:val="nil"/>
          <w:between w:val="nil"/>
        </w:pBdr>
        <w:spacing w:before="27" w:line="240" w:lineRule="auto"/>
        <w:ind w:left="11"/>
        <w:rPr>
          <w:rFonts w:ascii="Verdana" w:eastAsia="Verdana" w:hAnsi="Verdana" w:cs="Verdana"/>
          <w:b/>
          <w:color w:val="000000"/>
          <w:sz w:val="28"/>
          <w:szCs w:val="28"/>
        </w:rPr>
      </w:pPr>
      <w:r>
        <w:rPr>
          <w:rFonts w:ascii="Verdana" w:eastAsia="Verdana" w:hAnsi="Verdana" w:cs="Verdana"/>
          <w:b/>
          <w:color w:val="000000"/>
          <w:sz w:val="28"/>
          <w:szCs w:val="28"/>
        </w:rPr>
        <w:t xml:space="preserve">  </w:t>
      </w:r>
    </w:p>
    <w:p w:rsidR="00AB7824" w:rsidRDefault="00C36F06">
      <w:pPr>
        <w:widowControl w:val="0"/>
        <w:pBdr>
          <w:top w:val="nil"/>
          <w:left w:val="nil"/>
          <w:bottom w:val="nil"/>
          <w:right w:val="nil"/>
          <w:between w:val="nil"/>
        </w:pBdr>
        <w:spacing w:before="49" w:line="250" w:lineRule="auto"/>
        <w:ind w:left="19" w:right="861" w:firstLine="5"/>
        <w:rPr>
          <w:rFonts w:ascii="Verdana" w:eastAsia="Verdana" w:hAnsi="Verdana" w:cs="Verdana"/>
          <w:color w:val="000000"/>
          <w:sz w:val="24"/>
          <w:szCs w:val="24"/>
        </w:rPr>
      </w:pPr>
      <w:r>
        <w:rPr>
          <w:rFonts w:ascii="Verdana" w:eastAsia="Verdana" w:hAnsi="Verdana" w:cs="Verdana"/>
          <w:color w:val="000000"/>
          <w:sz w:val="24"/>
          <w:szCs w:val="24"/>
        </w:rPr>
        <w:t xml:space="preserve">Cistercian College is a Catholic school and welcomes students of all faiths and none. All students present themselves for all religious services including Morning Assembly/ Prayer, Masses and Retreats.  </w:t>
      </w:r>
    </w:p>
    <w:p w:rsidR="00AB7824" w:rsidRDefault="00C36F06">
      <w:pPr>
        <w:widowControl w:val="0"/>
        <w:pBdr>
          <w:top w:val="nil"/>
          <w:left w:val="nil"/>
          <w:bottom w:val="nil"/>
          <w:right w:val="nil"/>
          <w:between w:val="nil"/>
        </w:pBdr>
        <w:spacing w:before="340" w:line="250" w:lineRule="auto"/>
        <w:ind w:left="14" w:right="380" w:hanging="4"/>
        <w:rPr>
          <w:rFonts w:ascii="Verdana" w:eastAsia="Verdana" w:hAnsi="Verdana" w:cs="Verdana"/>
          <w:color w:val="000000"/>
          <w:sz w:val="24"/>
          <w:szCs w:val="24"/>
        </w:rPr>
      </w:pPr>
      <w:r>
        <w:rPr>
          <w:rFonts w:ascii="Verdana" w:eastAsia="Verdana" w:hAnsi="Verdana" w:cs="Verdana"/>
          <w:color w:val="222222"/>
          <w:sz w:val="24"/>
          <w:szCs w:val="24"/>
        </w:rPr>
        <w:t xml:space="preserve">As </w:t>
      </w:r>
      <w:r>
        <w:rPr>
          <w:rFonts w:ascii="Verdana" w:eastAsia="Verdana" w:hAnsi="Verdana" w:cs="Verdana"/>
          <w:color w:val="000000"/>
          <w:sz w:val="24"/>
          <w:szCs w:val="24"/>
        </w:rPr>
        <w:t xml:space="preserve">the Catholic faith is central to College life </w:t>
      </w:r>
      <w:r>
        <w:rPr>
          <w:rFonts w:ascii="Verdana" w:eastAsia="Verdana" w:hAnsi="Verdana" w:cs="Verdana"/>
          <w:color w:val="222222"/>
          <w:sz w:val="24"/>
          <w:szCs w:val="24"/>
        </w:rPr>
        <w:t>stu</w:t>
      </w:r>
      <w:r>
        <w:rPr>
          <w:rFonts w:ascii="Verdana" w:eastAsia="Verdana" w:hAnsi="Verdana" w:cs="Verdana"/>
          <w:color w:val="222222"/>
          <w:sz w:val="24"/>
          <w:szCs w:val="24"/>
        </w:rPr>
        <w:t xml:space="preserve">dents and their parents are expected to respect this ethos in Cistercian College. </w:t>
      </w:r>
      <w:r>
        <w:rPr>
          <w:rFonts w:ascii="Verdana" w:eastAsia="Verdana" w:hAnsi="Verdana" w:cs="Verdana"/>
          <w:color w:val="000000"/>
          <w:sz w:val="24"/>
          <w:szCs w:val="24"/>
        </w:rPr>
        <w:t xml:space="preserve">Religion is a timetabled subject which is attended by all students. As the syllabus is inclusive we do not provide an alternative subject for students at that time. </w:t>
      </w:r>
    </w:p>
    <w:p w:rsidR="00AB7824" w:rsidRDefault="00C36F06">
      <w:pPr>
        <w:widowControl w:val="0"/>
        <w:pBdr>
          <w:top w:val="nil"/>
          <w:left w:val="nil"/>
          <w:bottom w:val="nil"/>
          <w:right w:val="nil"/>
          <w:between w:val="nil"/>
        </w:pBdr>
        <w:spacing w:before="174" w:line="250" w:lineRule="auto"/>
        <w:ind w:left="19" w:right="7" w:firstLine="16"/>
        <w:rPr>
          <w:rFonts w:ascii="Verdana" w:eastAsia="Verdana" w:hAnsi="Verdana" w:cs="Verdana"/>
          <w:color w:val="000000"/>
          <w:sz w:val="24"/>
          <w:szCs w:val="24"/>
        </w:rPr>
      </w:pPr>
      <w:r>
        <w:rPr>
          <w:rFonts w:ascii="Verdana" w:eastAsia="Verdana" w:hAnsi="Verdana" w:cs="Verdana"/>
          <w:color w:val="000000"/>
          <w:sz w:val="24"/>
          <w:szCs w:val="24"/>
        </w:rPr>
        <w:t xml:space="preserve">Parents </w:t>
      </w:r>
      <w:r>
        <w:rPr>
          <w:rFonts w:ascii="Verdana" w:eastAsia="Verdana" w:hAnsi="Verdana" w:cs="Verdana"/>
          <w:color w:val="000000"/>
          <w:sz w:val="24"/>
          <w:szCs w:val="24"/>
        </w:rPr>
        <w:t>or students over the age of 18 who wish to opt out of religious instruction must make a written submission to the Principal, stating the reasons for this request. The Principal will then arrange to meet the parents or the student over the age of 18 to disc</w:t>
      </w:r>
      <w:r>
        <w:rPr>
          <w:rFonts w:ascii="Verdana" w:eastAsia="Verdana" w:hAnsi="Verdana" w:cs="Verdana"/>
          <w:color w:val="000000"/>
          <w:sz w:val="24"/>
          <w:szCs w:val="24"/>
        </w:rPr>
        <w:t xml:space="preserve">uss the request. They will then consider how best this request can be facilitated.  </w:t>
      </w:r>
    </w:p>
    <w:p w:rsidR="00AB7824" w:rsidRDefault="00C36F06">
      <w:pPr>
        <w:widowControl w:val="0"/>
        <w:pBdr>
          <w:top w:val="nil"/>
          <w:left w:val="nil"/>
          <w:bottom w:val="nil"/>
          <w:right w:val="nil"/>
          <w:between w:val="nil"/>
        </w:pBdr>
        <w:spacing w:before="324" w:line="240" w:lineRule="auto"/>
        <w:ind w:left="33"/>
        <w:rPr>
          <w:rFonts w:ascii="Verdana" w:eastAsia="Verdana" w:hAnsi="Verdana" w:cs="Verdana"/>
          <w:b/>
          <w:color w:val="000000"/>
          <w:sz w:val="28"/>
          <w:szCs w:val="28"/>
        </w:rPr>
      </w:pPr>
      <w:r>
        <w:rPr>
          <w:rFonts w:ascii="Verdana" w:eastAsia="Verdana" w:hAnsi="Verdana" w:cs="Verdana"/>
          <w:b/>
          <w:color w:val="000000"/>
          <w:sz w:val="28"/>
          <w:szCs w:val="28"/>
        </w:rPr>
        <w:t xml:space="preserve">17. Reviews/appeals  </w:t>
      </w:r>
    </w:p>
    <w:p w:rsidR="00AB7824" w:rsidRDefault="00C36F06">
      <w:pPr>
        <w:widowControl w:val="0"/>
        <w:pBdr>
          <w:top w:val="nil"/>
          <w:left w:val="nil"/>
          <w:bottom w:val="nil"/>
          <w:right w:val="nil"/>
          <w:between w:val="nil"/>
        </w:pBdr>
        <w:spacing w:before="312" w:line="240" w:lineRule="auto"/>
        <w:ind w:left="34"/>
        <w:rPr>
          <w:rFonts w:ascii="Verdana" w:eastAsia="Verdana" w:hAnsi="Verdana" w:cs="Verdana"/>
          <w:b/>
          <w:color w:val="000000"/>
          <w:sz w:val="24"/>
          <w:szCs w:val="24"/>
        </w:rPr>
      </w:pPr>
      <w:r>
        <w:rPr>
          <w:rFonts w:ascii="Verdana" w:eastAsia="Verdana" w:hAnsi="Verdana" w:cs="Verdana"/>
          <w:b/>
          <w:color w:val="000000"/>
          <w:sz w:val="24"/>
          <w:szCs w:val="24"/>
          <w:u w:val="single"/>
        </w:rPr>
        <w:t>Review of decisions by the Board of Management</w:t>
      </w:r>
      <w:r>
        <w:rPr>
          <w:rFonts w:ascii="Verdana" w:eastAsia="Verdana" w:hAnsi="Verdana" w:cs="Verdana"/>
          <w:b/>
          <w:color w:val="000000"/>
          <w:sz w:val="24"/>
          <w:szCs w:val="24"/>
        </w:rPr>
        <w:t xml:space="preserve"> </w:t>
      </w:r>
    </w:p>
    <w:p w:rsidR="00AB7824" w:rsidRDefault="00C36F06">
      <w:pPr>
        <w:widowControl w:val="0"/>
        <w:pBdr>
          <w:top w:val="nil"/>
          <w:left w:val="nil"/>
          <w:bottom w:val="nil"/>
          <w:right w:val="nil"/>
          <w:between w:val="nil"/>
        </w:pBdr>
        <w:spacing w:before="170" w:line="250" w:lineRule="auto"/>
        <w:ind w:left="19" w:right="185" w:hanging="7"/>
        <w:rPr>
          <w:rFonts w:ascii="Verdana" w:eastAsia="Verdana" w:hAnsi="Verdana" w:cs="Verdana"/>
          <w:sz w:val="24"/>
          <w:szCs w:val="24"/>
        </w:rPr>
      </w:pPr>
      <w:r>
        <w:rPr>
          <w:rFonts w:ascii="Verdana" w:eastAsia="Verdana" w:hAnsi="Verdana" w:cs="Verdana"/>
          <w:color w:val="000000"/>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AB7824" w:rsidRDefault="00C36F06">
      <w:pPr>
        <w:widowControl w:val="0"/>
        <w:pBdr>
          <w:top w:val="nil"/>
          <w:left w:val="nil"/>
          <w:bottom w:val="nil"/>
          <w:right w:val="nil"/>
          <w:between w:val="nil"/>
        </w:pBdr>
        <w:spacing w:before="170" w:line="250" w:lineRule="auto"/>
        <w:ind w:left="19" w:right="185" w:hanging="7"/>
        <w:rPr>
          <w:rFonts w:ascii="Verdana" w:eastAsia="Verdana" w:hAnsi="Verdana" w:cs="Verdana"/>
          <w:color w:val="000000"/>
          <w:sz w:val="24"/>
          <w:szCs w:val="24"/>
        </w:rPr>
      </w:pPr>
      <w:r>
        <w:rPr>
          <w:rFonts w:ascii="Verdana" w:eastAsia="Verdana" w:hAnsi="Verdana" w:cs="Verdana"/>
          <w:color w:val="000000"/>
          <w:sz w:val="24"/>
          <w:szCs w:val="24"/>
        </w:rPr>
        <w:t>T</w:t>
      </w:r>
      <w:r>
        <w:rPr>
          <w:rFonts w:ascii="Verdana" w:eastAsia="Verdana" w:hAnsi="Verdana" w:cs="Verdana"/>
          <w:color w:val="000000"/>
          <w:sz w:val="24"/>
          <w:szCs w:val="24"/>
        </w:rPr>
        <w:t>he timeline within which such a review must be requested and the other requirements applicable to such reviews are set out in the procedures determined by the Minister under section 29B of the Education Act 1998 which are published on the website of the De</w:t>
      </w:r>
      <w:r>
        <w:rPr>
          <w:rFonts w:ascii="Verdana" w:eastAsia="Verdana" w:hAnsi="Verdana" w:cs="Verdana"/>
          <w:color w:val="000000"/>
          <w:sz w:val="24"/>
          <w:szCs w:val="24"/>
        </w:rPr>
        <w:t xml:space="preserve">partment of Education and Skills.  </w:t>
      </w:r>
    </w:p>
    <w:p w:rsidR="00AB7824" w:rsidRDefault="00C36F06">
      <w:pPr>
        <w:widowControl w:val="0"/>
        <w:pBdr>
          <w:top w:val="nil"/>
          <w:left w:val="nil"/>
          <w:bottom w:val="nil"/>
          <w:right w:val="nil"/>
          <w:between w:val="nil"/>
        </w:pBdr>
        <w:spacing w:before="157" w:line="242" w:lineRule="auto"/>
        <w:ind w:left="19" w:right="156" w:hanging="7"/>
        <w:rPr>
          <w:rFonts w:ascii="Verdana" w:eastAsia="Verdana" w:hAnsi="Verdana" w:cs="Verdana"/>
          <w:color w:val="000000"/>
          <w:sz w:val="24"/>
          <w:szCs w:val="24"/>
        </w:rPr>
      </w:pPr>
      <w:r>
        <w:rPr>
          <w:rFonts w:ascii="Verdana" w:eastAsia="Verdana" w:hAnsi="Verdana" w:cs="Verdana"/>
          <w:color w:val="000000"/>
          <w:sz w:val="24"/>
          <w:szCs w:val="24"/>
        </w:rPr>
        <w:t xml:space="preserve">The Board will conduct such reviews in accordance with the requirements of the procedures determined under Section 29B and with section 29C of the Education Act 1998.  </w:t>
      </w:r>
    </w:p>
    <w:p w:rsidR="00AB7824" w:rsidRDefault="00C36F06">
      <w:pPr>
        <w:widowControl w:val="0"/>
        <w:pBdr>
          <w:top w:val="nil"/>
          <w:left w:val="nil"/>
          <w:bottom w:val="nil"/>
          <w:right w:val="nil"/>
          <w:between w:val="nil"/>
        </w:pBdr>
        <w:spacing w:before="181" w:line="250" w:lineRule="auto"/>
        <w:ind w:left="24" w:right="110" w:firstLine="9"/>
        <w:rPr>
          <w:rFonts w:ascii="Verdana" w:eastAsia="Verdana" w:hAnsi="Verdana" w:cs="Verdana"/>
          <w:color w:val="000000"/>
          <w:sz w:val="24"/>
          <w:szCs w:val="24"/>
        </w:rPr>
      </w:pPr>
      <w:r>
        <w:rPr>
          <w:rFonts w:ascii="Verdana" w:eastAsia="Verdana" w:hAnsi="Verdana" w:cs="Verdana"/>
          <w:b/>
          <w:color w:val="000000"/>
          <w:sz w:val="24"/>
          <w:szCs w:val="24"/>
        </w:rPr>
        <w:t xml:space="preserve">Note: </w:t>
      </w:r>
      <w:r>
        <w:rPr>
          <w:rFonts w:ascii="Verdana" w:eastAsia="Verdana" w:hAnsi="Verdana" w:cs="Verdana"/>
          <w:color w:val="000000"/>
          <w:sz w:val="24"/>
          <w:szCs w:val="24"/>
        </w:rPr>
        <w:t xml:space="preserve">Where an applicant has been refused admission due to the College being oversubscribed, the applicant </w:t>
      </w:r>
      <w:r>
        <w:rPr>
          <w:rFonts w:ascii="Verdana" w:eastAsia="Verdana" w:hAnsi="Verdana" w:cs="Verdana"/>
          <w:b/>
          <w:color w:val="000000"/>
          <w:sz w:val="24"/>
          <w:szCs w:val="24"/>
          <w:u w:val="single"/>
        </w:rPr>
        <w:t xml:space="preserve">must request a review </w:t>
      </w:r>
      <w:r>
        <w:rPr>
          <w:rFonts w:ascii="Verdana" w:eastAsia="Verdana" w:hAnsi="Verdana" w:cs="Verdana"/>
          <w:color w:val="000000"/>
          <w:sz w:val="24"/>
          <w:szCs w:val="24"/>
        </w:rPr>
        <w:t xml:space="preserve">of that decision by the Board of Management prior to making an appeal under section 29 of the Education Act 1998.  </w:t>
      </w:r>
    </w:p>
    <w:p w:rsidR="00AB7824" w:rsidRDefault="00C36F06">
      <w:pPr>
        <w:widowControl w:val="0"/>
        <w:pBdr>
          <w:top w:val="nil"/>
          <w:left w:val="nil"/>
          <w:bottom w:val="nil"/>
          <w:right w:val="nil"/>
          <w:between w:val="nil"/>
        </w:pBdr>
        <w:spacing w:before="175" w:line="250" w:lineRule="auto"/>
        <w:ind w:left="19" w:right="258" w:firstLine="2"/>
        <w:rPr>
          <w:rFonts w:ascii="Verdana" w:eastAsia="Verdana" w:hAnsi="Verdana" w:cs="Verdana"/>
          <w:color w:val="000000"/>
          <w:sz w:val="24"/>
          <w:szCs w:val="24"/>
        </w:rPr>
      </w:pPr>
      <w:r>
        <w:rPr>
          <w:rFonts w:ascii="Verdana" w:eastAsia="Verdana" w:hAnsi="Verdana" w:cs="Verdana"/>
          <w:color w:val="000000"/>
          <w:sz w:val="24"/>
          <w:szCs w:val="24"/>
        </w:rPr>
        <w:t>Where an applican</w:t>
      </w:r>
      <w:r>
        <w:rPr>
          <w:rFonts w:ascii="Verdana" w:eastAsia="Verdana" w:hAnsi="Verdana" w:cs="Verdana"/>
          <w:color w:val="000000"/>
          <w:sz w:val="24"/>
          <w:szCs w:val="24"/>
        </w:rPr>
        <w:t xml:space="preserve">t has been refused admission due to a reason other than the College being oversubscribed, the applicant </w:t>
      </w:r>
      <w:r>
        <w:rPr>
          <w:rFonts w:ascii="Verdana" w:eastAsia="Verdana" w:hAnsi="Verdana" w:cs="Verdana"/>
          <w:b/>
          <w:color w:val="000000"/>
          <w:sz w:val="24"/>
          <w:szCs w:val="24"/>
          <w:u w:val="single"/>
        </w:rPr>
        <w:t>may request a</w:t>
      </w:r>
      <w:r>
        <w:rPr>
          <w:rFonts w:ascii="Verdana" w:eastAsia="Verdana" w:hAnsi="Verdana" w:cs="Verdana"/>
          <w:b/>
          <w:color w:val="000000"/>
          <w:sz w:val="24"/>
          <w:szCs w:val="24"/>
        </w:rPr>
        <w:t xml:space="preserve"> </w:t>
      </w:r>
      <w:r>
        <w:rPr>
          <w:rFonts w:ascii="Verdana" w:eastAsia="Verdana" w:hAnsi="Verdana" w:cs="Verdana"/>
          <w:b/>
          <w:color w:val="000000"/>
          <w:sz w:val="24"/>
          <w:szCs w:val="24"/>
          <w:u w:val="single"/>
        </w:rPr>
        <w:t xml:space="preserve">review </w:t>
      </w:r>
      <w:r>
        <w:rPr>
          <w:rFonts w:ascii="Verdana" w:eastAsia="Verdana" w:hAnsi="Verdana" w:cs="Verdana"/>
          <w:color w:val="000000"/>
          <w:sz w:val="24"/>
          <w:szCs w:val="24"/>
        </w:rPr>
        <w:t xml:space="preserve">of that decision by the Board of Management prior to making an appeal under section 29 of the Education Act 1998.  </w:t>
      </w:r>
    </w:p>
    <w:p w:rsidR="00AB7824" w:rsidRDefault="00C36F06">
      <w:pPr>
        <w:widowControl w:val="0"/>
        <w:pBdr>
          <w:top w:val="nil"/>
          <w:left w:val="nil"/>
          <w:bottom w:val="nil"/>
          <w:right w:val="nil"/>
          <w:between w:val="nil"/>
        </w:pBdr>
        <w:spacing w:before="445" w:line="240" w:lineRule="auto"/>
        <w:ind w:left="34"/>
        <w:rPr>
          <w:rFonts w:ascii="Verdana" w:eastAsia="Verdana" w:hAnsi="Verdana" w:cs="Verdana"/>
          <w:b/>
          <w:color w:val="000000"/>
          <w:sz w:val="24"/>
          <w:szCs w:val="24"/>
        </w:rPr>
      </w:pPr>
      <w:r>
        <w:rPr>
          <w:rFonts w:ascii="Verdana" w:eastAsia="Verdana" w:hAnsi="Verdana" w:cs="Verdana"/>
          <w:b/>
          <w:color w:val="000000"/>
          <w:sz w:val="24"/>
          <w:szCs w:val="24"/>
          <w:u w:val="single"/>
        </w:rPr>
        <w:t>Right of appeal</w:t>
      </w:r>
      <w:r>
        <w:rPr>
          <w:rFonts w:ascii="Verdana" w:eastAsia="Verdana" w:hAnsi="Verdana" w:cs="Verdana"/>
          <w:b/>
          <w:color w:val="000000"/>
          <w:sz w:val="24"/>
          <w:szCs w:val="24"/>
        </w:rPr>
        <w:t xml:space="preserve"> </w:t>
      </w:r>
    </w:p>
    <w:p w:rsidR="00AB7824" w:rsidRDefault="00C36F06">
      <w:pPr>
        <w:widowControl w:val="0"/>
        <w:pBdr>
          <w:top w:val="nil"/>
          <w:left w:val="nil"/>
          <w:bottom w:val="nil"/>
          <w:right w:val="nil"/>
          <w:between w:val="nil"/>
        </w:pBdr>
        <w:spacing w:before="245" w:line="242" w:lineRule="auto"/>
        <w:ind w:left="24" w:right="100" w:firstLine="6"/>
        <w:rPr>
          <w:rFonts w:ascii="Verdana" w:eastAsia="Verdana" w:hAnsi="Verdana" w:cs="Verdana"/>
          <w:color w:val="000000"/>
          <w:sz w:val="24"/>
          <w:szCs w:val="24"/>
        </w:rPr>
      </w:pPr>
      <w:r>
        <w:rPr>
          <w:rFonts w:ascii="Verdana" w:eastAsia="Verdana" w:hAnsi="Verdana" w:cs="Verdana"/>
          <w:color w:val="000000"/>
          <w:sz w:val="24"/>
          <w:szCs w:val="24"/>
        </w:rPr>
        <w:t xml:space="preserve">Under Section 29 of the Education Act 1998, the parent of the student, or in the case of a student who has reached the age of 18 years, the </w:t>
      </w:r>
      <w:r>
        <w:rPr>
          <w:rFonts w:ascii="Verdana" w:eastAsia="Verdana" w:hAnsi="Verdana" w:cs="Verdana"/>
          <w:color w:val="000000"/>
          <w:sz w:val="24"/>
          <w:szCs w:val="24"/>
        </w:rPr>
        <w:lastRenderedPageBreak/>
        <w:t xml:space="preserve">student, may appeal a decision of this College to refuse admission.  </w:t>
      </w:r>
    </w:p>
    <w:p w:rsidR="00AB7824" w:rsidRDefault="00C36F06">
      <w:pPr>
        <w:widowControl w:val="0"/>
        <w:pBdr>
          <w:top w:val="nil"/>
          <w:left w:val="nil"/>
          <w:bottom w:val="nil"/>
          <w:right w:val="nil"/>
          <w:between w:val="nil"/>
        </w:pBdr>
        <w:spacing w:before="196" w:line="250" w:lineRule="auto"/>
        <w:ind w:left="14" w:right="274" w:hanging="9"/>
        <w:rPr>
          <w:rFonts w:ascii="Verdana" w:eastAsia="Verdana" w:hAnsi="Verdana" w:cs="Verdana"/>
          <w:color w:val="000000"/>
          <w:sz w:val="24"/>
          <w:szCs w:val="24"/>
        </w:rPr>
      </w:pPr>
      <w:r>
        <w:rPr>
          <w:rFonts w:ascii="Verdana" w:eastAsia="Verdana" w:hAnsi="Verdana" w:cs="Verdana"/>
          <w:color w:val="000000"/>
          <w:sz w:val="24"/>
          <w:szCs w:val="24"/>
        </w:rPr>
        <w:t>An appeal may be made under Section 29 (1) (</w:t>
      </w:r>
      <w:r>
        <w:rPr>
          <w:rFonts w:ascii="Verdana" w:eastAsia="Verdana" w:hAnsi="Verdana" w:cs="Verdana"/>
          <w:color w:val="000000"/>
          <w:sz w:val="24"/>
          <w:szCs w:val="24"/>
        </w:rPr>
        <w:t>c</w:t>
      </w:r>
      <w:proofErr w:type="gramStart"/>
      <w:r>
        <w:rPr>
          <w:rFonts w:ascii="Verdana" w:eastAsia="Verdana" w:hAnsi="Verdana" w:cs="Verdana"/>
          <w:color w:val="000000"/>
          <w:sz w:val="24"/>
          <w:szCs w:val="24"/>
        </w:rPr>
        <w:t>)(</w:t>
      </w:r>
      <w:proofErr w:type="spellStart"/>
      <w:proofErr w:type="gramEnd"/>
      <w:r>
        <w:rPr>
          <w:rFonts w:ascii="Verdana" w:eastAsia="Verdana" w:hAnsi="Verdana" w:cs="Verdana"/>
          <w:color w:val="000000"/>
          <w:sz w:val="24"/>
          <w:szCs w:val="24"/>
        </w:rPr>
        <w:t>i</w:t>
      </w:r>
      <w:proofErr w:type="spellEnd"/>
      <w:r>
        <w:rPr>
          <w:rFonts w:ascii="Verdana" w:eastAsia="Verdana" w:hAnsi="Verdana" w:cs="Verdana"/>
          <w:color w:val="000000"/>
          <w:sz w:val="24"/>
          <w:szCs w:val="24"/>
        </w:rPr>
        <w:t xml:space="preserve">) of the Education Act  1998 where the refusal to admit was due to the school being  oversubscribed.  </w:t>
      </w:r>
    </w:p>
    <w:p w:rsidR="00AB7824" w:rsidRDefault="00C36F06">
      <w:pPr>
        <w:widowControl w:val="0"/>
        <w:pBdr>
          <w:top w:val="nil"/>
          <w:left w:val="nil"/>
          <w:bottom w:val="nil"/>
          <w:right w:val="nil"/>
          <w:between w:val="nil"/>
        </w:pBdr>
        <w:spacing w:before="160" w:line="256" w:lineRule="auto"/>
        <w:ind w:left="33" w:right="124" w:hanging="18"/>
        <w:rPr>
          <w:rFonts w:ascii="Verdana" w:eastAsia="Verdana" w:hAnsi="Verdana" w:cs="Verdana"/>
          <w:color w:val="000000"/>
          <w:sz w:val="24"/>
          <w:szCs w:val="24"/>
        </w:rPr>
      </w:pPr>
      <w:r>
        <w:rPr>
          <w:rFonts w:ascii="Verdana" w:eastAsia="Verdana" w:hAnsi="Verdana" w:cs="Verdana"/>
          <w:color w:val="000000"/>
          <w:sz w:val="24"/>
          <w:szCs w:val="24"/>
        </w:rPr>
        <w:t xml:space="preserve">An appeal may be made under Section 29 (1) (c) (ii) of the Education Act 1998 where the refusal to admit was due a reason other than the College being oversubscribed.  </w:t>
      </w:r>
    </w:p>
    <w:p w:rsidR="00AB7824" w:rsidRDefault="00C36F06">
      <w:pPr>
        <w:widowControl w:val="0"/>
        <w:pBdr>
          <w:top w:val="nil"/>
          <w:left w:val="nil"/>
          <w:bottom w:val="nil"/>
          <w:right w:val="nil"/>
          <w:between w:val="nil"/>
        </w:pBdr>
        <w:spacing w:before="154" w:line="253" w:lineRule="auto"/>
        <w:ind w:left="19" w:right="51" w:firstLine="2"/>
        <w:rPr>
          <w:rFonts w:ascii="Verdana" w:eastAsia="Verdana" w:hAnsi="Verdana" w:cs="Verdana"/>
          <w:color w:val="000000"/>
          <w:sz w:val="24"/>
          <w:szCs w:val="24"/>
        </w:rPr>
      </w:pPr>
      <w:r>
        <w:rPr>
          <w:rFonts w:ascii="Verdana" w:eastAsia="Verdana" w:hAnsi="Verdana" w:cs="Verdana"/>
          <w:color w:val="000000"/>
          <w:sz w:val="24"/>
          <w:szCs w:val="24"/>
        </w:rPr>
        <w:t>Where an applicant has been refused admission due to the school being oversubscribed, t</w:t>
      </w:r>
      <w:r>
        <w:rPr>
          <w:rFonts w:ascii="Verdana" w:eastAsia="Verdana" w:hAnsi="Verdana" w:cs="Verdana"/>
          <w:color w:val="000000"/>
          <w:sz w:val="24"/>
          <w:szCs w:val="24"/>
        </w:rPr>
        <w:t xml:space="preserve">he applicant </w:t>
      </w:r>
      <w:r>
        <w:rPr>
          <w:rFonts w:ascii="Verdana" w:eastAsia="Verdana" w:hAnsi="Verdana" w:cs="Verdana"/>
          <w:b/>
          <w:color w:val="000000"/>
          <w:sz w:val="24"/>
          <w:szCs w:val="24"/>
          <w:u w:val="single"/>
        </w:rPr>
        <w:t xml:space="preserve">must request a review </w:t>
      </w:r>
      <w:r>
        <w:rPr>
          <w:rFonts w:ascii="Verdana" w:eastAsia="Verdana" w:hAnsi="Verdana" w:cs="Verdana"/>
          <w:color w:val="000000"/>
          <w:sz w:val="24"/>
          <w:szCs w:val="24"/>
        </w:rPr>
        <w:t xml:space="preserve">of that decision by the Board of Management </w:t>
      </w:r>
      <w:r>
        <w:rPr>
          <w:rFonts w:ascii="Verdana" w:eastAsia="Verdana" w:hAnsi="Verdana" w:cs="Verdana"/>
          <w:b/>
          <w:color w:val="000000"/>
          <w:sz w:val="24"/>
          <w:szCs w:val="24"/>
          <w:u w:val="single"/>
        </w:rPr>
        <w:t>prior to making an appeal</w:t>
      </w:r>
      <w:r>
        <w:rPr>
          <w:rFonts w:ascii="Verdana" w:eastAsia="Verdana" w:hAnsi="Verdana" w:cs="Verdana"/>
          <w:b/>
          <w:color w:val="000000"/>
          <w:sz w:val="24"/>
          <w:szCs w:val="24"/>
        </w:rPr>
        <w:t xml:space="preserve"> </w:t>
      </w:r>
      <w:r>
        <w:rPr>
          <w:rFonts w:ascii="Verdana" w:eastAsia="Verdana" w:hAnsi="Verdana" w:cs="Verdana"/>
          <w:color w:val="000000"/>
          <w:sz w:val="24"/>
          <w:szCs w:val="24"/>
        </w:rPr>
        <w:t xml:space="preserve">under section 29 of the Education Act 1998 (see Review of decisions by the Board of Management)  </w:t>
      </w:r>
    </w:p>
    <w:p w:rsidR="00AB7824" w:rsidRDefault="00C36F06">
      <w:pPr>
        <w:widowControl w:val="0"/>
        <w:pBdr>
          <w:top w:val="nil"/>
          <w:left w:val="nil"/>
          <w:bottom w:val="nil"/>
          <w:right w:val="nil"/>
          <w:between w:val="nil"/>
        </w:pBdr>
        <w:spacing w:before="322" w:line="250" w:lineRule="auto"/>
        <w:ind w:left="19" w:right="561" w:firstLine="2"/>
        <w:rPr>
          <w:rFonts w:ascii="Verdana" w:eastAsia="Verdana" w:hAnsi="Verdana" w:cs="Verdana"/>
          <w:color w:val="000000"/>
          <w:sz w:val="24"/>
          <w:szCs w:val="24"/>
        </w:rPr>
      </w:pPr>
      <w:r>
        <w:rPr>
          <w:rFonts w:ascii="Verdana" w:eastAsia="Verdana" w:hAnsi="Verdana" w:cs="Verdana"/>
          <w:color w:val="000000"/>
          <w:sz w:val="24"/>
          <w:szCs w:val="24"/>
        </w:rPr>
        <w:t xml:space="preserve">Where an applicant has been refused admission due to </w:t>
      </w:r>
      <w:r>
        <w:rPr>
          <w:rFonts w:ascii="Verdana" w:eastAsia="Verdana" w:hAnsi="Verdana" w:cs="Verdana"/>
          <w:color w:val="000000"/>
          <w:sz w:val="24"/>
          <w:szCs w:val="24"/>
        </w:rPr>
        <w:t xml:space="preserve">a reason other than the College being oversubscribed, the applicant </w:t>
      </w:r>
      <w:r>
        <w:rPr>
          <w:rFonts w:ascii="Verdana" w:eastAsia="Verdana" w:hAnsi="Verdana" w:cs="Verdana"/>
          <w:b/>
          <w:color w:val="000000"/>
          <w:sz w:val="24"/>
          <w:szCs w:val="24"/>
          <w:u w:val="single"/>
        </w:rPr>
        <w:t xml:space="preserve">may request a review </w:t>
      </w:r>
      <w:r>
        <w:rPr>
          <w:rFonts w:ascii="Verdana" w:eastAsia="Verdana" w:hAnsi="Verdana" w:cs="Verdana"/>
          <w:color w:val="000000"/>
          <w:sz w:val="24"/>
          <w:szCs w:val="24"/>
        </w:rPr>
        <w:t xml:space="preserve">of that decision by the Board of  </w:t>
      </w:r>
    </w:p>
    <w:p w:rsidR="00AB7824" w:rsidRDefault="00C36F06">
      <w:pPr>
        <w:widowControl w:val="0"/>
        <w:pBdr>
          <w:top w:val="nil"/>
          <w:left w:val="nil"/>
          <w:bottom w:val="nil"/>
          <w:right w:val="nil"/>
          <w:between w:val="nil"/>
        </w:pBdr>
        <w:spacing w:before="475" w:line="249" w:lineRule="auto"/>
        <w:ind w:left="14" w:right="82" w:firstLine="20"/>
        <w:rPr>
          <w:rFonts w:ascii="Verdana" w:eastAsia="Verdana" w:hAnsi="Verdana" w:cs="Verdana"/>
          <w:sz w:val="24"/>
          <w:szCs w:val="24"/>
        </w:rPr>
      </w:pPr>
      <w:r>
        <w:rPr>
          <w:rFonts w:ascii="Verdana" w:eastAsia="Verdana" w:hAnsi="Verdana" w:cs="Verdana"/>
          <w:color w:val="000000"/>
          <w:sz w:val="24"/>
          <w:szCs w:val="24"/>
        </w:rPr>
        <w:t xml:space="preserve">Management prior to making an appeal under section 29 of the Education Act 1998 (see Review of decisions by the Board of Management) </w:t>
      </w:r>
    </w:p>
    <w:p w:rsidR="00AB7824" w:rsidRDefault="00C36F06">
      <w:pPr>
        <w:widowControl w:val="0"/>
        <w:pBdr>
          <w:top w:val="nil"/>
          <w:left w:val="nil"/>
          <w:bottom w:val="nil"/>
          <w:right w:val="nil"/>
          <w:between w:val="nil"/>
        </w:pBdr>
        <w:spacing w:before="475" w:line="249" w:lineRule="auto"/>
        <w:ind w:left="14" w:right="82" w:firstLine="20"/>
        <w:rPr>
          <w:rFonts w:ascii="Verdana" w:eastAsia="Verdana" w:hAnsi="Verdana" w:cs="Verdana"/>
          <w:color w:val="000000"/>
          <w:sz w:val="24"/>
          <w:szCs w:val="24"/>
        </w:rPr>
      </w:pPr>
      <w:r>
        <w:rPr>
          <w:rFonts w:ascii="Verdana" w:eastAsia="Verdana" w:hAnsi="Verdana" w:cs="Verdana"/>
          <w:color w:val="000000"/>
          <w:sz w:val="24"/>
          <w:szCs w:val="24"/>
        </w:rPr>
        <w:t>Appeals under Section 29 of the Education Act 1998 will be considered and determined by an independent appeals committee a</w:t>
      </w:r>
      <w:r>
        <w:rPr>
          <w:rFonts w:ascii="Verdana" w:eastAsia="Verdana" w:hAnsi="Verdana" w:cs="Verdana"/>
          <w:color w:val="000000"/>
          <w:sz w:val="24"/>
          <w:szCs w:val="24"/>
        </w:rPr>
        <w:t xml:space="preserve">ppointed by the Minister for Education and Skills.  </w:t>
      </w:r>
    </w:p>
    <w:p w:rsidR="00AB7824" w:rsidRDefault="00C36F06">
      <w:pPr>
        <w:widowControl w:val="0"/>
        <w:pBdr>
          <w:top w:val="nil"/>
          <w:left w:val="nil"/>
          <w:bottom w:val="nil"/>
          <w:right w:val="nil"/>
          <w:between w:val="nil"/>
        </w:pBdr>
        <w:spacing w:before="175" w:line="250" w:lineRule="auto"/>
        <w:ind w:left="21" w:right="304" w:hanging="10"/>
        <w:rPr>
          <w:rFonts w:ascii="Verdana" w:eastAsia="Verdana" w:hAnsi="Verdana" w:cs="Verdana"/>
          <w:color w:val="000000"/>
          <w:sz w:val="24"/>
          <w:szCs w:val="24"/>
        </w:rPr>
      </w:pPr>
      <w:r>
        <w:rPr>
          <w:rFonts w:ascii="Verdana" w:eastAsia="Verdana" w:hAnsi="Verdana" w:cs="Verdana"/>
          <w:color w:val="000000"/>
          <w:sz w:val="24"/>
          <w:szCs w:val="24"/>
        </w:rPr>
        <w:t>The timeline within which such an appeal must be made and the other requirements applicable to such appeals are set out in the procedures determined by the Minister under section 29B of the Education Act</w:t>
      </w:r>
      <w:r>
        <w:rPr>
          <w:rFonts w:ascii="Verdana" w:eastAsia="Verdana" w:hAnsi="Verdana" w:cs="Verdana"/>
          <w:color w:val="000000"/>
          <w:sz w:val="24"/>
          <w:szCs w:val="24"/>
        </w:rPr>
        <w:t xml:space="preserve"> 1998 which are published on the website of the Department of Education and Skills. </w:t>
      </w:r>
    </w:p>
    <w:p w:rsidR="00AB7824" w:rsidRDefault="00C36F06">
      <w:pPr>
        <w:widowControl w:val="0"/>
        <w:pBdr>
          <w:top w:val="nil"/>
          <w:left w:val="nil"/>
          <w:bottom w:val="nil"/>
          <w:right w:val="nil"/>
          <w:between w:val="nil"/>
        </w:pBdr>
        <w:spacing w:before="580" w:line="240" w:lineRule="auto"/>
        <w:ind w:left="48"/>
        <w:rPr>
          <w:rFonts w:ascii="Verdana" w:eastAsia="Verdana" w:hAnsi="Verdana" w:cs="Verdana"/>
          <w:b/>
          <w:color w:val="000000"/>
          <w:sz w:val="28"/>
          <w:szCs w:val="28"/>
        </w:rPr>
      </w:pPr>
      <w:r>
        <w:rPr>
          <w:rFonts w:ascii="Verdana" w:eastAsia="Verdana" w:hAnsi="Verdana" w:cs="Verdana"/>
          <w:b/>
          <w:color w:val="000000"/>
          <w:sz w:val="28"/>
          <w:szCs w:val="28"/>
        </w:rPr>
        <w:t xml:space="preserve">18. Conclusion  </w:t>
      </w:r>
    </w:p>
    <w:p w:rsidR="00AB7824" w:rsidRDefault="00C36F06">
      <w:pPr>
        <w:widowControl w:val="0"/>
        <w:pBdr>
          <w:top w:val="nil"/>
          <w:left w:val="nil"/>
          <w:bottom w:val="nil"/>
          <w:right w:val="nil"/>
          <w:between w:val="nil"/>
        </w:pBdr>
        <w:spacing w:before="327" w:line="250" w:lineRule="auto"/>
        <w:ind w:left="24" w:right="125"/>
        <w:rPr>
          <w:rFonts w:ascii="Verdana" w:eastAsia="Verdana" w:hAnsi="Verdana" w:cs="Verdana"/>
          <w:color w:val="000000"/>
          <w:sz w:val="24"/>
          <w:szCs w:val="24"/>
        </w:rPr>
      </w:pPr>
      <w:r>
        <w:rPr>
          <w:rFonts w:ascii="Verdana" w:eastAsia="Verdana" w:hAnsi="Verdana" w:cs="Verdana"/>
          <w:color w:val="000000"/>
          <w:sz w:val="24"/>
          <w:szCs w:val="24"/>
        </w:rPr>
        <w:t xml:space="preserve">Cistercian College is committed to preserving its particular ethos as described above and in its Mission Statement. Therefore, acceptance of a place in the College confirms support of and commitment to this ethos by parents/guardians and students. </w:t>
      </w:r>
    </w:p>
    <w:p w:rsidR="00AB7824" w:rsidRDefault="00AB7824">
      <w:pPr>
        <w:widowControl w:val="0"/>
        <w:pBdr>
          <w:top w:val="nil"/>
          <w:left w:val="nil"/>
          <w:bottom w:val="nil"/>
          <w:right w:val="nil"/>
          <w:between w:val="nil"/>
        </w:pBdr>
        <w:spacing w:before="327" w:line="250" w:lineRule="auto"/>
        <w:ind w:left="24" w:right="125"/>
        <w:rPr>
          <w:rFonts w:ascii="Verdana" w:eastAsia="Verdana" w:hAnsi="Verdana" w:cs="Verdana"/>
          <w:sz w:val="24"/>
          <w:szCs w:val="24"/>
        </w:rPr>
      </w:pPr>
    </w:p>
    <w:p w:rsidR="00AB7824" w:rsidRDefault="00C36F06">
      <w:pPr>
        <w:widowControl w:val="0"/>
        <w:spacing w:before="312" w:line="250" w:lineRule="auto"/>
        <w:ind w:left="377" w:right="499"/>
        <w:jc w:val="center"/>
        <w:rPr>
          <w:i/>
          <w:sz w:val="24"/>
          <w:szCs w:val="24"/>
        </w:rPr>
      </w:pPr>
      <w:r>
        <w:rPr>
          <w:i/>
          <w:sz w:val="24"/>
          <w:szCs w:val="24"/>
        </w:rPr>
        <w:t>This p</w:t>
      </w:r>
      <w:r>
        <w:rPr>
          <w:i/>
          <w:sz w:val="24"/>
          <w:szCs w:val="24"/>
        </w:rPr>
        <w:t xml:space="preserve">olicy was first ratified by the Board of Management of Cistercian College on 13/11/21. It has been reviewed annually each September since that date. </w:t>
      </w:r>
    </w:p>
    <w:p w:rsidR="00AB7824" w:rsidRDefault="00C36F06">
      <w:pPr>
        <w:widowControl w:val="0"/>
        <w:spacing w:before="327" w:line="250" w:lineRule="auto"/>
        <w:ind w:left="24" w:right="125"/>
        <w:rPr>
          <w:rFonts w:ascii="Verdana" w:eastAsia="Verdana" w:hAnsi="Verdana" w:cs="Verdana"/>
          <w:color w:val="1155CC"/>
          <w:sz w:val="24"/>
          <w:szCs w:val="24"/>
          <w:u w:val="single"/>
        </w:rPr>
      </w:pPr>
      <w:r>
        <w:rPr>
          <w:rFonts w:ascii="Verdana" w:eastAsia="Verdana" w:hAnsi="Verdana" w:cs="Verdana"/>
          <w:sz w:val="24"/>
          <w:szCs w:val="24"/>
        </w:rPr>
        <w:t xml:space="preserve">Appendix 1. Online application </w:t>
      </w:r>
      <w:hyperlink r:id="rId6">
        <w:r>
          <w:rPr>
            <w:rFonts w:ascii="Verdana" w:eastAsia="Verdana" w:hAnsi="Verdana" w:cs="Verdana"/>
            <w:color w:val="1155CC"/>
            <w:sz w:val="24"/>
            <w:szCs w:val="24"/>
            <w:u w:val="single"/>
          </w:rPr>
          <w:t>https://ccr.ie/apply-online</w:t>
        </w:r>
        <w:r>
          <w:rPr>
            <w:rFonts w:ascii="Verdana" w:eastAsia="Verdana" w:hAnsi="Verdana" w:cs="Verdana"/>
            <w:color w:val="1155CC"/>
            <w:sz w:val="24"/>
            <w:szCs w:val="24"/>
            <w:u w:val="single"/>
          </w:rPr>
          <w:t>/</w:t>
        </w:r>
      </w:hyperlink>
    </w:p>
    <w:p w:rsidR="00AB7824" w:rsidRDefault="00C36F06">
      <w:pPr>
        <w:widowControl w:val="0"/>
        <w:spacing w:before="327" w:line="250" w:lineRule="auto"/>
        <w:ind w:left="24" w:right="125"/>
        <w:rPr>
          <w:rFonts w:ascii="Calibri" w:eastAsia="Calibri" w:hAnsi="Calibri" w:cs="Calibri"/>
          <w:color w:val="000000"/>
        </w:rPr>
      </w:pPr>
      <w:r>
        <w:rPr>
          <w:rFonts w:ascii="Calibri" w:eastAsia="Calibri" w:hAnsi="Calibri" w:cs="Calibri"/>
          <w:color w:val="000000"/>
        </w:rPr>
        <w:t xml:space="preserve">11 </w:t>
      </w:r>
    </w:p>
    <w:sectPr w:rsidR="00AB7824">
      <w:pgSz w:w="11900" w:h="16840"/>
      <w:pgMar w:top="345" w:right="1331" w:bottom="1050"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24"/>
    <w:rsid w:val="00AB7824"/>
    <w:rsid w:val="00C36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48E15-D5BA-4DE0-B446-E803F89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cr.ie/apply-onl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Uj+AApNpQIO2q7Qy9UIdoi+0Og==">AMUW2mVLQe1Wif+ytmnVdZsHp2DHPp+n0ZIa8MMZYesBuKNLZQFS2NsDd4kzyl4p4Ly72kyk8An+8RcaPC3O9KEml8Nna3SiJWF3Vn2EJiQKSF0tCss+gNhzUOO7TXzmbbeFEZ8+E4IA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Grealish</dc:creator>
  <cp:lastModifiedBy>Gerry Grealish</cp:lastModifiedBy>
  <cp:revision>2</cp:revision>
  <dcterms:created xsi:type="dcterms:W3CDTF">2023-01-05T14:38:00Z</dcterms:created>
  <dcterms:modified xsi:type="dcterms:W3CDTF">2023-01-05T14:38:00Z</dcterms:modified>
</cp:coreProperties>
</file>